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95235C" w14:textId="362ADBB3" w:rsidR="0099078B" w:rsidRDefault="0099078B" w:rsidP="0099078B">
      <w:pPr>
        <w:tabs>
          <w:tab w:val="num" w:pos="720"/>
        </w:tabs>
        <w:spacing w:after="0" w:line="312" w:lineRule="atLeast"/>
        <w:ind w:left="300" w:hanging="360"/>
        <w:textAlignment w:val="baseline"/>
      </w:pPr>
      <w:r>
        <w:rPr>
          <w:noProof/>
        </w:rPr>
        <w:drawing>
          <wp:anchor distT="0" distB="0" distL="114300" distR="114300" simplePos="0" relativeHeight="251658240" behindDoc="0" locked="0" layoutInCell="1" allowOverlap="1" wp14:anchorId="253B20D2" wp14:editId="39247EAD">
            <wp:simplePos x="0" y="0"/>
            <wp:positionH relativeFrom="margin">
              <wp:posOffset>2392045</wp:posOffset>
            </wp:positionH>
            <wp:positionV relativeFrom="margin">
              <wp:posOffset>-83185</wp:posOffset>
            </wp:positionV>
            <wp:extent cx="914400" cy="701675"/>
            <wp:effectExtent l="0" t="0" r="0" b="3175"/>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4400" cy="7016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7C5A32" w14:textId="77777777" w:rsidR="0099078B" w:rsidRDefault="0099078B" w:rsidP="0099078B">
      <w:pPr>
        <w:spacing w:after="0" w:line="312" w:lineRule="atLeast"/>
        <w:ind w:left="300"/>
        <w:jc w:val="center"/>
        <w:textAlignment w:val="baseline"/>
        <w:rPr>
          <w:rFonts w:ascii="inherit" w:eastAsia="Times New Roman" w:hAnsi="inherit" w:cs="Times New Roman"/>
          <w:b/>
          <w:bCs/>
          <w:color w:val="323232"/>
          <w:sz w:val="24"/>
          <w:szCs w:val="24"/>
          <w:lang w:eastAsia="en-GB"/>
        </w:rPr>
      </w:pPr>
    </w:p>
    <w:p w14:paraId="17EB6D71" w14:textId="77777777" w:rsidR="0099078B" w:rsidRDefault="0099078B" w:rsidP="0099078B">
      <w:pPr>
        <w:spacing w:after="0" w:line="312" w:lineRule="atLeast"/>
        <w:ind w:left="300"/>
        <w:jc w:val="center"/>
        <w:textAlignment w:val="baseline"/>
        <w:rPr>
          <w:rFonts w:ascii="inherit" w:eastAsia="Times New Roman" w:hAnsi="inherit" w:cs="Times New Roman"/>
          <w:b/>
          <w:bCs/>
          <w:color w:val="323232"/>
          <w:sz w:val="24"/>
          <w:szCs w:val="24"/>
          <w:lang w:eastAsia="en-GB"/>
        </w:rPr>
      </w:pPr>
    </w:p>
    <w:p w14:paraId="215862AF" w14:textId="77777777" w:rsidR="0099078B" w:rsidRDefault="0099078B" w:rsidP="0099078B">
      <w:pPr>
        <w:spacing w:after="0" w:line="312" w:lineRule="atLeast"/>
        <w:ind w:left="300"/>
        <w:jc w:val="center"/>
        <w:textAlignment w:val="baseline"/>
        <w:rPr>
          <w:rFonts w:ascii="inherit" w:eastAsia="Times New Roman" w:hAnsi="inherit" w:cs="Times New Roman"/>
          <w:b/>
          <w:bCs/>
          <w:color w:val="323232"/>
          <w:sz w:val="24"/>
          <w:szCs w:val="24"/>
          <w:lang w:eastAsia="en-GB"/>
        </w:rPr>
      </w:pPr>
    </w:p>
    <w:p w14:paraId="7B17EF6A" w14:textId="77777777" w:rsidR="0099078B" w:rsidRDefault="0099078B" w:rsidP="0099078B">
      <w:pPr>
        <w:spacing w:after="0" w:line="360" w:lineRule="auto"/>
        <w:ind w:left="300"/>
        <w:jc w:val="center"/>
        <w:textAlignment w:val="baseline"/>
        <w:rPr>
          <w:rFonts w:eastAsia="Times New Roman" w:cs="Times New Roman"/>
          <w:b/>
          <w:bCs/>
          <w:color w:val="323232"/>
          <w:sz w:val="24"/>
          <w:szCs w:val="24"/>
          <w:lang w:eastAsia="en-GB"/>
        </w:rPr>
      </w:pPr>
    </w:p>
    <w:p w14:paraId="6DC3C333" w14:textId="16BA1081" w:rsidR="0099078B" w:rsidRPr="0099078B" w:rsidRDefault="0099078B" w:rsidP="0099078B">
      <w:pPr>
        <w:spacing w:after="0" w:line="360" w:lineRule="auto"/>
        <w:ind w:left="300"/>
        <w:jc w:val="center"/>
        <w:textAlignment w:val="baseline"/>
        <w:rPr>
          <w:rFonts w:eastAsia="Times New Roman" w:cs="Times New Roman"/>
          <w:b/>
          <w:bCs/>
          <w:color w:val="323232"/>
          <w:sz w:val="24"/>
          <w:szCs w:val="24"/>
          <w:lang w:eastAsia="en-GB"/>
        </w:rPr>
      </w:pPr>
      <w:r w:rsidRPr="0099078B">
        <w:rPr>
          <w:rFonts w:eastAsia="Times New Roman" w:cs="Times New Roman"/>
          <w:b/>
          <w:bCs/>
          <w:color w:val="323232"/>
          <w:sz w:val="24"/>
          <w:szCs w:val="24"/>
          <w:lang w:eastAsia="en-GB"/>
        </w:rPr>
        <w:t>The 7 Golden Rules of Information Sharing</w:t>
      </w:r>
    </w:p>
    <w:p w14:paraId="58A6725E" w14:textId="77777777" w:rsidR="0099078B" w:rsidRDefault="0099078B" w:rsidP="0099078B">
      <w:pPr>
        <w:spacing w:after="0" w:line="360" w:lineRule="auto"/>
        <w:ind w:left="300"/>
        <w:jc w:val="right"/>
        <w:textAlignment w:val="baseline"/>
        <w:rPr>
          <w:rFonts w:eastAsia="Times New Roman" w:cs="Times New Roman"/>
          <w:b/>
          <w:bCs/>
          <w:i/>
          <w:iCs/>
          <w:color w:val="323232"/>
          <w:sz w:val="12"/>
          <w:szCs w:val="12"/>
          <w:lang w:eastAsia="en-GB"/>
        </w:rPr>
      </w:pPr>
    </w:p>
    <w:p w14:paraId="6BBA9CD7" w14:textId="50AEB018" w:rsidR="0099078B" w:rsidRDefault="0099078B" w:rsidP="0099078B">
      <w:pPr>
        <w:spacing w:after="0" w:line="360" w:lineRule="auto"/>
        <w:ind w:left="300"/>
        <w:jc w:val="right"/>
        <w:textAlignment w:val="baseline"/>
        <w:rPr>
          <w:rFonts w:eastAsia="Times New Roman" w:cs="Times New Roman"/>
          <w:b/>
          <w:bCs/>
          <w:i/>
          <w:iCs/>
          <w:color w:val="323232"/>
          <w:sz w:val="12"/>
          <w:szCs w:val="12"/>
          <w:lang w:eastAsia="en-GB"/>
        </w:rPr>
      </w:pPr>
      <w:r w:rsidRPr="0099078B">
        <w:rPr>
          <w:rFonts w:eastAsia="Times New Roman" w:cs="Times New Roman"/>
          <w:b/>
          <w:bCs/>
          <w:i/>
          <w:iCs/>
          <w:color w:val="323232"/>
          <w:sz w:val="12"/>
          <w:szCs w:val="12"/>
          <w:lang w:eastAsia="en-GB"/>
        </w:rPr>
        <w:t xml:space="preserve">Taken from: </w:t>
      </w:r>
      <w:hyperlink r:id="rId9" w:history="1">
        <w:r w:rsidRPr="001D1084">
          <w:rPr>
            <w:rStyle w:val="Hyperlink"/>
            <w:rFonts w:eastAsia="Times New Roman" w:cs="Times New Roman"/>
            <w:b/>
            <w:bCs/>
            <w:i/>
            <w:iCs/>
            <w:sz w:val="12"/>
            <w:szCs w:val="12"/>
            <w:lang w:eastAsia="en-GB"/>
          </w:rPr>
          <w:t>https://www.gov.uk/government/publications/safeguarding-practitioners-information-sharing-advice</w:t>
        </w:r>
      </w:hyperlink>
    </w:p>
    <w:p w14:paraId="47CDED85" w14:textId="77777777" w:rsidR="0099078B" w:rsidRPr="0099078B" w:rsidRDefault="0099078B" w:rsidP="0099078B">
      <w:pPr>
        <w:spacing w:after="0" w:line="360" w:lineRule="auto"/>
        <w:ind w:left="300"/>
        <w:jc w:val="right"/>
        <w:textAlignment w:val="baseline"/>
        <w:rPr>
          <w:rFonts w:eastAsia="Times New Roman" w:cs="Times New Roman"/>
          <w:b/>
          <w:bCs/>
          <w:i/>
          <w:iCs/>
          <w:color w:val="323232"/>
          <w:sz w:val="12"/>
          <w:szCs w:val="12"/>
          <w:lang w:eastAsia="en-GB"/>
        </w:rPr>
      </w:pPr>
    </w:p>
    <w:p w14:paraId="50E350F7" w14:textId="1B88D75C" w:rsidR="0099078B" w:rsidRPr="0099078B" w:rsidRDefault="0099078B" w:rsidP="0099078B">
      <w:pPr>
        <w:numPr>
          <w:ilvl w:val="0"/>
          <w:numId w:val="1"/>
        </w:numPr>
        <w:spacing w:after="0" w:line="360" w:lineRule="auto"/>
        <w:ind w:left="300"/>
        <w:textAlignment w:val="baseline"/>
        <w:rPr>
          <w:rFonts w:eastAsia="Times New Roman" w:cs="Times New Roman"/>
          <w:color w:val="323232"/>
          <w:sz w:val="24"/>
          <w:szCs w:val="24"/>
          <w:lang w:eastAsia="en-GB"/>
        </w:rPr>
      </w:pPr>
      <w:r w:rsidRPr="0099078B">
        <w:rPr>
          <w:rFonts w:eastAsia="Times New Roman" w:cs="Times New Roman"/>
          <w:b/>
          <w:bCs/>
          <w:color w:val="323232"/>
          <w:sz w:val="24"/>
          <w:szCs w:val="24"/>
          <w:bdr w:val="none" w:sz="0" w:space="0" w:color="auto" w:frame="1"/>
          <w:lang w:eastAsia="en-GB"/>
        </w:rPr>
        <w:t xml:space="preserve">Remember that the General Data Protection Regulations (GDPR), Data Protection Act 2018 and human rights law are not barriers </w:t>
      </w:r>
      <w:r w:rsidRPr="0099078B">
        <w:rPr>
          <w:rFonts w:eastAsia="Times New Roman" w:cs="Times New Roman"/>
          <w:color w:val="323232"/>
          <w:sz w:val="24"/>
          <w:szCs w:val="24"/>
          <w:lang w:eastAsia="en-GB"/>
        </w:rPr>
        <w:t xml:space="preserve">to justified information </w:t>
      </w:r>
      <w:proofErr w:type="gramStart"/>
      <w:r w:rsidRPr="0099078B">
        <w:rPr>
          <w:rFonts w:eastAsia="Times New Roman" w:cs="Times New Roman"/>
          <w:color w:val="323232"/>
          <w:sz w:val="24"/>
          <w:szCs w:val="24"/>
          <w:lang w:eastAsia="en-GB"/>
        </w:rPr>
        <w:t>sharing, but</w:t>
      </w:r>
      <w:proofErr w:type="gramEnd"/>
      <w:r w:rsidRPr="0099078B">
        <w:rPr>
          <w:rFonts w:eastAsia="Times New Roman" w:cs="Times New Roman"/>
          <w:color w:val="323232"/>
          <w:sz w:val="24"/>
          <w:szCs w:val="24"/>
          <w:lang w:eastAsia="en-GB"/>
        </w:rPr>
        <w:t xml:space="preserve"> provide a framework to ensure that personal information about living individuals is shared appropriately.</w:t>
      </w:r>
    </w:p>
    <w:p w14:paraId="3BA5F7FC" w14:textId="77777777" w:rsidR="0099078B" w:rsidRPr="0099078B" w:rsidRDefault="0099078B" w:rsidP="0099078B">
      <w:pPr>
        <w:numPr>
          <w:ilvl w:val="0"/>
          <w:numId w:val="1"/>
        </w:numPr>
        <w:spacing w:after="0" w:line="360" w:lineRule="auto"/>
        <w:ind w:left="300"/>
        <w:textAlignment w:val="baseline"/>
        <w:rPr>
          <w:rFonts w:eastAsia="Times New Roman" w:cs="Times New Roman"/>
          <w:color w:val="323232"/>
          <w:sz w:val="24"/>
          <w:szCs w:val="24"/>
          <w:lang w:eastAsia="en-GB"/>
        </w:rPr>
      </w:pPr>
      <w:r w:rsidRPr="0099078B">
        <w:rPr>
          <w:rFonts w:eastAsia="Times New Roman" w:cs="Times New Roman"/>
          <w:b/>
          <w:bCs/>
          <w:color w:val="323232"/>
          <w:sz w:val="24"/>
          <w:szCs w:val="24"/>
          <w:bdr w:val="none" w:sz="0" w:space="0" w:color="auto" w:frame="1"/>
          <w:lang w:eastAsia="en-GB"/>
        </w:rPr>
        <w:t>Be open and honest with the individual</w:t>
      </w:r>
      <w:r w:rsidRPr="0099078B">
        <w:rPr>
          <w:rFonts w:eastAsia="Times New Roman" w:cs="Times New Roman"/>
          <w:color w:val="323232"/>
          <w:sz w:val="24"/>
          <w:szCs w:val="24"/>
          <w:lang w:eastAsia="en-GB"/>
        </w:rPr>
        <w:t xml:space="preserve"> (and/or their family where appropriate) from the outset about why, what, how and with whom information will, or could be shared, and seek their agreement, unless it is unsafe or inappropriate to do so.</w:t>
      </w:r>
    </w:p>
    <w:p w14:paraId="692759BB" w14:textId="6FA0B769" w:rsidR="0099078B" w:rsidRPr="0099078B" w:rsidRDefault="0099078B" w:rsidP="0099078B">
      <w:pPr>
        <w:numPr>
          <w:ilvl w:val="0"/>
          <w:numId w:val="1"/>
        </w:numPr>
        <w:spacing w:after="0" w:line="360" w:lineRule="auto"/>
        <w:ind w:left="300"/>
        <w:textAlignment w:val="baseline"/>
        <w:rPr>
          <w:rFonts w:eastAsia="Times New Roman" w:cs="Times New Roman"/>
          <w:color w:val="323232"/>
          <w:sz w:val="24"/>
          <w:szCs w:val="24"/>
          <w:lang w:eastAsia="en-GB"/>
        </w:rPr>
      </w:pPr>
      <w:r w:rsidRPr="0099078B">
        <w:rPr>
          <w:rFonts w:eastAsia="Times New Roman" w:cs="Times New Roman"/>
          <w:b/>
          <w:bCs/>
          <w:color w:val="323232"/>
          <w:sz w:val="24"/>
          <w:szCs w:val="24"/>
          <w:bdr w:val="none" w:sz="0" w:space="0" w:color="auto" w:frame="1"/>
          <w:lang w:eastAsia="en-GB"/>
        </w:rPr>
        <w:t>Seek advice from other practitioners</w:t>
      </w:r>
      <w:r>
        <w:rPr>
          <w:rFonts w:eastAsia="Times New Roman" w:cs="Times New Roman"/>
          <w:b/>
          <w:bCs/>
          <w:color w:val="323232"/>
          <w:sz w:val="24"/>
          <w:szCs w:val="24"/>
          <w:bdr w:val="none" w:sz="0" w:space="0" w:color="auto" w:frame="1"/>
          <w:lang w:eastAsia="en-GB"/>
        </w:rPr>
        <w:t xml:space="preserve"> (or any member of SLT)</w:t>
      </w:r>
      <w:r w:rsidRPr="0099078B">
        <w:rPr>
          <w:rFonts w:eastAsia="Times New Roman" w:cs="Times New Roman"/>
          <w:color w:val="323232"/>
          <w:sz w:val="24"/>
          <w:szCs w:val="24"/>
          <w:lang w:eastAsia="en-GB"/>
        </w:rPr>
        <w:t xml:space="preserve"> if you are in any doubt about sharing the information concerned, without disclosing the identity of the individual where possible.</w:t>
      </w:r>
    </w:p>
    <w:p w14:paraId="25AA5D50" w14:textId="77777777" w:rsidR="0099078B" w:rsidRPr="0099078B" w:rsidRDefault="0099078B" w:rsidP="0099078B">
      <w:pPr>
        <w:numPr>
          <w:ilvl w:val="0"/>
          <w:numId w:val="1"/>
        </w:numPr>
        <w:spacing w:after="0" w:line="360" w:lineRule="auto"/>
        <w:ind w:left="300"/>
        <w:textAlignment w:val="baseline"/>
        <w:rPr>
          <w:rFonts w:eastAsia="Times New Roman" w:cs="Times New Roman"/>
          <w:color w:val="323232"/>
          <w:sz w:val="24"/>
          <w:szCs w:val="24"/>
          <w:lang w:eastAsia="en-GB"/>
        </w:rPr>
      </w:pPr>
      <w:r w:rsidRPr="0099078B">
        <w:rPr>
          <w:rFonts w:eastAsia="Times New Roman" w:cs="Times New Roman"/>
          <w:b/>
          <w:bCs/>
          <w:color w:val="323232"/>
          <w:sz w:val="24"/>
          <w:szCs w:val="24"/>
          <w:bdr w:val="none" w:sz="0" w:space="0" w:color="auto" w:frame="1"/>
          <w:lang w:eastAsia="en-GB"/>
        </w:rPr>
        <w:t>Share with informed consent where appropriate</w:t>
      </w:r>
      <w:r w:rsidRPr="0099078B">
        <w:rPr>
          <w:rFonts w:eastAsia="Times New Roman" w:cs="Times New Roman"/>
          <w:color w:val="323232"/>
          <w:sz w:val="24"/>
          <w:szCs w:val="24"/>
          <w:lang w:eastAsia="en-GB"/>
        </w:rPr>
        <w:t xml:space="preserve"> and, where possible, respect the wishes of those who do not consent to having their information shared. You may still share information without consent if, in your judgement, there is lawful basis to do so, such as where safety may be at risk.</w:t>
      </w:r>
    </w:p>
    <w:p w14:paraId="13CA7BA4" w14:textId="77777777" w:rsidR="0099078B" w:rsidRPr="0099078B" w:rsidRDefault="0099078B" w:rsidP="0099078B">
      <w:pPr>
        <w:numPr>
          <w:ilvl w:val="0"/>
          <w:numId w:val="1"/>
        </w:numPr>
        <w:spacing w:after="0" w:line="360" w:lineRule="auto"/>
        <w:ind w:left="300"/>
        <w:textAlignment w:val="baseline"/>
        <w:rPr>
          <w:rFonts w:eastAsia="Times New Roman" w:cs="Times New Roman"/>
          <w:color w:val="323232"/>
          <w:sz w:val="24"/>
          <w:szCs w:val="24"/>
          <w:lang w:eastAsia="en-GB"/>
        </w:rPr>
      </w:pPr>
      <w:r w:rsidRPr="0099078B">
        <w:rPr>
          <w:rFonts w:eastAsia="Times New Roman" w:cs="Times New Roman"/>
          <w:b/>
          <w:bCs/>
          <w:color w:val="323232"/>
          <w:sz w:val="24"/>
          <w:szCs w:val="24"/>
          <w:bdr w:val="none" w:sz="0" w:space="0" w:color="auto" w:frame="1"/>
          <w:lang w:eastAsia="en-GB"/>
        </w:rPr>
        <w:t>Consider safety and well-being</w:t>
      </w:r>
      <w:r w:rsidRPr="0099078B">
        <w:rPr>
          <w:rFonts w:eastAsia="Times New Roman" w:cs="Times New Roman"/>
          <w:color w:val="323232"/>
          <w:sz w:val="24"/>
          <w:szCs w:val="24"/>
          <w:lang w:eastAsia="en-GB"/>
        </w:rPr>
        <w:t>: Base your information sharing decisions on considerations of the safety and well-being of the individual and others who may be affected by their actions.</w:t>
      </w:r>
    </w:p>
    <w:p w14:paraId="59F5F12F" w14:textId="77777777" w:rsidR="0099078B" w:rsidRPr="0099078B" w:rsidRDefault="0099078B" w:rsidP="0099078B">
      <w:pPr>
        <w:numPr>
          <w:ilvl w:val="0"/>
          <w:numId w:val="1"/>
        </w:numPr>
        <w:spacing w:after="0" w:line="360" w:lineRule="auto"/>
        <w:ind w:left="300"/>
        <w:textAlignment w:val="baseline"/>
        <w:rPr>
          <w:rFonts w:eastAsia="Times New Roman" w:cs="Times New Roman"/>
          <w:color w:val="323232"/>
          <w:sz w:val="24"/>
          <w:szCs w:val="24"/>
          <w:lang w:eastAsia="en-GB"/>
        </w:rPr>
      </w:pPr>
      <w:r w:rsidRPr="0099078B">
        <w:rPr>
          <w:rFonts w:eastAsia="Times New Roman" w:cs="Times New Roman"/>
          <w:b/>
          <w:bCs/>
          <w:color w:val="323232"/>
          <w:sz w:val="24"/>
          <w:szCs w:val="24"/>
          <w:bdr w:val="none" w:sz="0" w:space="0" w:color="auto" w:frame="1"/>
          <w:lang w:eastAsia="en-GB"/>
        </w:rPr>
        <w:t>Necessary, proportionate, relevant, adequate, accurate, timely and secure</w:t>
      </w:r>
      <w:r w:rsidRPr="0099078B">
        <w:rPr>
          <w:rFonts w:eastAsia="Times New Roman" w:cs="Times New Roman"/>
          <w:color w:val="323232"/>
          <w:sz w:val="24"/>
          <w:szCs w:val="24"/>
          <w:lang w:eastAsia="en-GB"/>
        </w:rPr>
        <w:t>: Ensure that the information you share is necessary for the purpose for which you are sharing it, is shared only with those individuals who need to have it, is accurate and up-to-date, is shared in a timely fashion, and is shared securely.</w:t>
      </w:r>
    </w:p>
    <w:p w14:paraId="4B32712A" w14:textId="176414DB" w:rsidR="0099078B" w:rsidRPr="0099078B" w:rsidRDefault="0099078B" w:rsidP="0099078B">
      <w:pPr>
        <w:numPr>
          <w:ilvl w:val="0"/>
          <w:numId w:val="1"/>
        </w:numPr>
        <w:spacing w:after="0" w:line="360" w:lineRule="auto"/>
        <w:ind w:left="300"/>
        <w:textAlignment w:val="baseline"/>
        <w:rPr>
          <w:rFonts w:eastAsia="Times New Roman" w:cs="Times New Roman"/>
          <w:color w:val="323232"/>
          <w:sz w:val="24"/>
          <w:szCs w:val="24"/>
          <w:lang w:eastAsia="en-GB"/>
        </w:rPr>
      </w:pPr>
      <w:r w:rsidRPr="0099078B">
        <w:rPr>
          <w:rFonts w:eastAsia="Times New Roman" w:cs="Times New Roman"/>
          <w:b/>
          <w:bCs/>
          <w:color w:val="323232"/>
          <w:sz w:val="24"/>
          <w:szCs w:val="24"/>
          <w:bdr w:val="none" w:sz="0" w:space="0" w:color="auto" w:frame="1"/>
          <w:lang w:eastAsia="en-GB"/>
        </w:rPr>
        <w:t>Keep a record of your decision and the reasons for it</w:t>
      </w:r>
      <w:r w:rsidRPr="0099078B">
        <w:rPr>
          <w:rFonts w:eastAsia="Times New Roman" w:cs="Times New Roman"/>
          <w:color w:val="323232"/>
          <w:sz w:val="24"/>
          <w:szCs w:val="24"/>
          <w:lang w:eastAsia="en-GB"/>
        </w:rPr>
        <w:t xml:space="preserve"> – whether it is to share information or not. If you decide to share, then record what you have shared, with whom and for what purpose</w:t>
      </w:r>
      <w:r w:rsidR="00BA4B59">
        <w:rPr>
          <w:rFonts w:eastAsia="Times New Roman" w:cs="Times New Roman"/>
          <w:color w:val="323232"/>
          <w:sz w:val="24"/>
          <w:szCs w:val="24"/>
          <w:lang w:eastAsia="en-GB"/>
        </w:rPr>
        <w:t xml:space="preserve"> (Use CPOMS and email for this purpose</w:t>
      </w:r>
      <w:r w:rsidR="00356B0B">
        <w:rPr>
          <w:rFonts w:eastAsia="Times New Roman" w:cs="Times New Roman"/>
          <w:color w:val="323232"/>
          <w:sz w:val="24"/>
          <w:szCs w:val="24"/>
          <w:lang w:eastAsia="en-GB"/>
        </w:rPr>
        <w:t xml:space="preserve"> – upload documents to CPOMS). </w:t>
      </w:r>
    </w:p>
    <w:p w14:paraId="169445E2" w14:textId="77777777" w:rsidR="00A5248B" w:rsidRDefault="00A5248B"/>
    <w:sectPr w:rsidR="00A5248B" w:rsidSect="0099078B">
      <w:pgSz w:w="11906" w:h="16838"/>
      <w:pgMar w:top="851" w:right="1440" w:bottom="1440" w:left="1440" w:header="708" w:footer="708" w:gutter="0"/>
      <w:pgBorders w:offsetFrom="page">
        <w:top w:val="single" w:sz="24" w:space="24" w:color="009999"/>
        <w:left w:val="single" w:sz="24" w:space="24" w:color="009999"/>
        <w:bottom w:val="single" w:sz="24" w:space="24" w:color="009999"/>
        <w:right w:val="single" w:sz="24" w:space="24" w:color="009999"/>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F242216"/>
    <w:multiLevelType w:val="multilevel"/>
    <w:tmpl w:val="CBF034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78B"/>
    <w:rsid w:val="00356B0B"/>
    <w:rsid w:val="007E731C"/>
    <w:rsid w:val="0099078B"/>
    <w:rsid w:val="00A5248B"/>
    <w:rsid w:val="00BA4B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BB31B"/>
  <w15:chartTrackingRefBased/>
  <w15:docId w15:val="{C3D1DA84-D84F-458F-AE93-CC633E7C0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9078B"/>
    <w:rPr>
      <w:b/>
      <w:bCs/>
    </w:rPr>
  </w:style>
  <w:style w:type="character" w:styleId="Hyperlink">
    <w:name w:val="Hyperlink"/>
    <w:basedOn w:val="DefaultParagraphFont"/>
    <w:uiPriority w:val="99"/>
    <w:unhideWhenUsed/>
    <w:rsid w:val="0099078B"/>
    <w:rPr>
      <w:color w:val="0563C1" w:themeColor="hyperlink"/>
      <w:u w:val="single"/>
    </w:rPr>
  </w:style>
  <w:style w:type="character" w:styleId="UnresolvedMention">
    <w:name w:val="Unresolved Mention"/>
    <w:basedOn w:val="DefaultParagraphFont"/>
    <w:uiPriority w:val="99"/>
    <w:semiHidden/>
    <w:unhideWhenUsed/>
    <w:rsid w:val="009907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7472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safeguarding-practitioners-information-sharing-ad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F6C0D4599DFBC4CA1F4C8D2C7F72778" ma:contentTypeVersion="13" ma:contentTypeDescription="Create a new document." ma:contentTypeScope="" ma:versionID="636a705cdd6e38afd5d448efcec642d7">
  <xsd:schema xmlns:xsd="http://www.w3.org/2001/XMLSchema" xmlns:xs="http://www.w3.org/2001/XMLSchema" xmlns:p="http://schemas.microsoft.com/office/2006/metadata/properties" xmlns:ns3="44bcc8a0-31f5-4029-bf89-f2a326c78c19" xmlns:ns4="1649a8be-f924-4a8b-a524-736a38130217" targetNamespace="http://schemas.microsoft.com/office/2006/metadata/properties" ma:root="true" ma:fieldsID="660386a846eb4e7de5d2a04f44eb2340" ns3:_="" ns4:_="">
    <xsd:import namespace="44bcc8a0-31f5-4029-bf89-f2a326c78c19"/>
    <xsd:import namespace="1649a8be-f924-4a8b-a524-736a3813021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bcc8a0-31f5-4029-bf89-f2a326c78c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49a8be-f924-4a8b-a524-736a38130217"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84740F-945B-4A0B-83F4-905D2D0C90C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DF1EB89-828C-4CC4-AF86-BEAD35F88C1B}">
  <ds:schemaRefs>
    <ds:schemaRef ds:uri="http://schemas.microsoft.com/sharepoint/v3/contenttype/forms"/>
  </ds:schemaRefs>
</ds:datastoreItem>
</file>

<file path=customXml/itemProps3.xml><?xml version="1.0" encoding="utf-8"?>
<ds:datastoreItem xmlns:ds="http://schemas.openxmlformats.org/officeDocument/2006/customXml" ds:itemID="{DF9DCC44-7143-4D41-AA50-AE1584654A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bcc8a0-31f5-4029-bf89-f2a326c78c19"/>
    <ds:schemaRef ds:uri="1649a8be-f924-4a8b-a524-736a381302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301</Words>
  <Characters>1720</Characters>
  <Application>Microsoft Office Word</Application>
  <DocSecurity>0</DocSecurity>
  <Lines>14</Lines>
  <Paragraphs>4</Paragraphs>
  <ScaleCrop>false</ScaleCrop>
  <Company/>
  <LinksUpToDate>false</LinksUpToDate>
  <CharactersWithSpaces>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Smart</dc:creator>
  <cp:keywords/>
  <dc:description/>
  <cp:lastModifiedBy>Hannah Smart</cp:lastModifiedBy>
  <cp:revision>4</cp:revision>
  <dcterms:created xsi:type="dcterms:W3CDTF">2020-10-31T15:55:00Z</dcterms:created>
  <dcterms:modified xsi:type="dcterms:W3CDTF">2020-11-05T08:23:00Z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e4da867-5252-4bd3-9b0f-9d4dd1d5e926_Enabled">
    <vt:lpwstr>true</vt:lpwstr>
  </property>
  <property fmtid="{D5CDD505-2E9C-101B-9397-08002B2CF9AE}" pid="3" name="MSIP_Label_9e4da867-5252-4bd3-9b0f-9d4dd1d5e926_SetDate">
    <vt:lpwstr>2020-10-31T15:55:44Z</vt:lpwstr>
  </property>
  <property fmtid="{D5CDD505-2E9C-101B-9397-08002B2CF9AE}" pid="4" name="MSIP_Label_9e4da867-5252-4bd3-9b0f-9d4dd1d5e926_Method">
    <vt:lpwstr>Standard</vt:lpwstr>
  </property>
  <property fmtid="{D5CDD505-2E9C-101B-9397-08002B2CF9AE}" pid="5" name="MSIP_Label_9e4da867-5252-4bd3-9b0f-9d4dd1d5e926_Name">
    <vt:lpwstr>9e4da867-5252-4bd3-9b0f-9d4dd1d5e926</vt:lpwstr>
  </property>
  <property fmtid="{D5CDD505-2E9C-101B-9397-08002B2CF9AE}" pid="6" name="MSIP_Label_9e4da867-5252-4bd3-9b0f-9d4dd1d5e926_SiteId">
    <vt:lpwstr>9c113a9f-0a1f-40d6-99d0-7c1e42ba1b60</vt:lpwstr>
  </property>
  <property fmtid="{D5CDD505-2E9C-101B-9397-08002B2CF9AE}" pid="7" name="MSIP_Label_9e4da867-5252-4bd3-9b0f-9d4dd1d5e926_ActionId">
    <vt:lpwstr>9b5eabb0-6681-48f8-8299-0000cd96ae50</vt:lpwstr>
  </property>
  <property fmtid="{D5CDD505-2E9C-101B-9397-08002B2CF9AE}" pid="8" name="MSIP_Label_9e4da867-5252-4bd3-9b0f-9d4dd1d5e926_ContentBits">
    <vt:lpwstr>0</vt:lpwstr>
  </property>
  <property fmtid="{D5CDD505-2E9C-101B-9397-08002B2CF9AE}" pid="9" name="ContentTypeId">
    <vt:lpwstr>0x0101009F6C0D4599DFBC4CA1F4C8D2C7F72778</vt:lpwstr>
  </property>
</Properties>
</file>