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0C026" w14:textId="175384FF" w:rsidR="00E64696" w:rsidRDefault="00CE1DE1">
      <w:r>
        <w:rPr>
          <w:noProof/>
        </w:rPr>
        <w:drawing>
          <wp:anchor distT="0" distB="0" distL="114300" distR="114300" simplePos="0" relativeHeight="251659264" behindDoc="0" locked="0" layoutInCell="1" allowOverlap="1" wp14:anchorId="47E757E7" wp14:editId="13DEB207">
            <wp:simplePos x="0" y="0"/>
            <wp:positionH relativeFrom="margin">
              <wp:align>center</wp:align>
            </wp:positionH>
            <wp:positionV relativeFrom="margin">
              <wp:posOffset>-147955</wp:posOffset>
            </wp:positionV>
            <wp:extent cx="768350" cy="586740"/>
            <wp:effectExtent l="0" t="0" r="0" b="3810"/>
            <wp:wrapSquare wrapText="bothSides"/>
            <wp:docPr id="5" name="Picture 1" descr="A logo with green and blue colo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 descr="A logo with green and blue color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14552" w14:textId="77777777" w:rsidR="00CE1DE1" w:rsidRDefault="00CE1DE1"/>
    <w:p w14:paraId="4EE3848B" w14:textId="77777777" w:rsidR="00962F18" w:rsidRDefault="00962F1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64696" w:rsidRPr="00EC6FD0" w14:paraId="5230C45C" w14:textId="77777777" w:rsidTr="00D967DE">
        <w:tc>
          <w:tcPr>
            <w:tcW w:w="13948" w:type="dxa"/>
            <w:gridSpan w:val="4"/>
          </w:tcPr>
          <w:p w14:paraId="7230B8DC" w14:textId="4595FA7B" w:rsidR="00E64696" w:rsidRPr="00EC6FD0" w:rsidRDefault="00D442DC" w:rsidP="005C67D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Specialism</w:t>
            </w:r>
            <w:r w:rsidR="00E64696" w:rsidRPr="00EC6FD0">
              <w:rPr>
                <w:rFonts w:cstheme="minorHAnsi"/>
                <w:b/>
                <w:bCs/>
              </w:rPr>
              <w:t xml:space="preserve"> Strategies for the Classroom</w:t>
            </w:r>
            <w:r w:rsidR="00CE1DE1" w:rsidRPr="00EC6FD0">
              <w:rPr>
                <w:rFonts w:cstheme="minorHAnsi"/>
                <w:b/>
                <w:bCs/>
              </w:rPr>
              <w:t xml:space="preserve"> – On A Page</w:t>
            </w:r>
          </w:p>
        </w:tc>
      </w:tr>
      <w:tr w:rsidR="00E64696" w:rsidRPr="00EC6FD0" w14:paraId="6E5F0552" w14:textId="77777777" w:rsidTr="00E64696">
        <w:tc>
          <w:tcPr>
            <w:tcW w:w="3487" w:type="dxa"/>
          </w:tcPr>
          <w:p w14:paraId="4D5A6A14" w14:textId="36ADA93C" w:rsidR="00E64696" w:rsidRPr="00EC6FD0" w:rsidRDefault="00E64696" w:rsidP="005C67D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C6FD0">
              <w:rPr>
                <w:rFonts w:cstheme="minorHAnsi"/>
                <w:b/>
                <w:bCs/>
              </w:rPr>
              <w:t>Physical &amp; Sensory</w:t>
            </w:r>
          </w:p>
        </w:tc>
        <w:tc>
          <w:tcPr>
            <w:tcW w:w="3487" w:type="dxa"/>
          </w:tcPr>
          <w:p w14:paraId="20A4709C" w14:textId="1B11040B" w:rsidR="00E64696" w:rsidRPr="00EC6FD0" w:rsidRDefault="00E64696" w:rsidP="005C67D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C6FD0">
              <w:rPr>
                <w:rFonts w:cstheme="minorHAnsi"/>
                <w:b/>
                <w:bCs/>
              </w:rPr>
              <w:t>Social, Emotional &amp; Mental Health</w:t>
            </w:r>
          </w:p>
        </w:tc>
        <w:tc>
          <w:tcPr>
            <w:tcW w:w="3487" w:type="dxa"/>
          </w:tcPr>
          <w:p w14:paraId="5F80E75D" w14:textId="0A1E60FA" w:rsidR="00E64696" w:rsidRPr="00EC6FD0" w:rsidRDefault="00E64696" w:rsidP="005C67D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C6FD0">
              <w:rPr>
                <w:rFonts w:cstheme="minorHAnsi"/>
                <w:b/>
                <w:bCs/>
              </w:rPr>
              <w:t>Cognition and Learning</w:t>
            </w:r>
          </w:p>
        </w:tc>
        <w:tc>
          <w:tcPr>
            <w:tcW w:w="3487" w:type="dxa"/>
          </w:tcPr>
          <w:p w14:paraId="6F38BAB1" w14:textId="4F4CF890" w:rsidR="00E64696" w:rsidRPr="00EC6FD0" w:rsidRDefault="00E64696" w:rsidP="005C67D3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C6FD0">
              <w:rPr>
                <w:rFonts w:cstheme="minorHAnsi"/>
                <w:b/>
                <w:bCs/>
              </w:rPr>
              <w:t>Communication and Interaction</w:t>
            </w:r>
          </w:p>
        </w:tc>
      </w:tr>
      <w:tr w:rsidR="00E64696" w:rsidRPr="00EC6FD0" w14:paraId="6DBC9FF3" w14:textId="77777777" w:rsidTr="00E64696">
        <w:tc>
          <w:tcPr>
            <w:tcW w:w="3487" w:type="dxa"/>
          </w:tcPr>
          <w:p w14:paraId="48C21EA9" w14:textId="7DC642BB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Wobble Cushion</w:t>
            </w:r>
            <w:r w:rsidR="00C77F79" w:rsidRPr="00EC6FD0">
              <w:rPr>
                <w:rFonts w:cstheme="minorHAnsi"/>
              </w:rPr>
              <w:t>, yoga ball, cushion wedge, wobble stool.</w:t>
            </w:r>
          </w:p>
          <w:p w14:paraId="79D72EF2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Fiddle Toys</w:t>
            </w:r>
          </w:p>
          <w:p w14:paraId="0DF7B349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Writing slopes</w:t>
            </w:r>
          </w:p>
          <w:p w14:paraId="3E1F8D61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Choice of Seating</w:t>
            </w:r>
          </w:p>
          <w:p w14:paraId="5D53C266" w14:textId="629C2108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Planned physical or brain breaks for all</w:t>
            </w:r>
            <w:r w:rsidR="00CE1DE1" w:rsidRPr="00EC6FD0">
              <w:rPr>
                <w:rFonts w:cstheme="minorHAnsi"/>
              </w:rPr>
              <w:t xml:space="preserve">. </w:t>
            </w:r>
          </w:p>
          <w:p w14:paraId="2FEE761D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Visual Timer</w:t>
            </w:r>
          </w:p>
          <w:p w14:paraId="144C36C8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Windows open/door closed. </w:t>
            </w:r>
          </w:p>
          <w:p w14:paraId="6EBF5F2F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Consistent seating arrangements not ‘first come first served’. </w:t>
            </w:r>
          </w:p>
          <w:p w14:paraId="5632BB6B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Weighted blankets</w:t>
            </w:r>
          </w:p>
          <w:p w14:paraId="4F960B18" w14:textId="69878633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Ear defenders</w:t>
            </w:r>
            <w:r w:rsidR="00CE1DE1" w:rsidRPr="00EC6FD0">
              <w:rPr>
                <w:rFonts w:cstheme="minorHAnsi"/>
              </w:rPr>
              <w:t>/plugs</w:t>
            </w:r>
          </w:p>
          <w:p w14:paraId="02525E7D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Offering a hot/cold drink or food.</w:t>
            </w:r>
          </w:p>
          <w:p w14:paraId="58DE1F1E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Flexible uniform.</w:t>
            </w:r>
          </w:p>
          <w:p w14:paraId="2026C389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Support animals.</w:t>
            </w:r>
          </w:p>
          <w:p w14:paraId="4E5BFFB8" w14:textId="350F8905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Use visual</w:t>
            </w:r>
            <w:r w:rsidR="004C251A">
              <w:rPr>
                <w:rFonts w:cstheme="minorHAnsi"/>
              </w:rPr>
              <w:t>s</w:t>
            </w:r>
            <w:r w:rsidRPr="00EC6FD0">
              <w:rPr>
                <w:rFonts w:cstheme="minorHAnsi"/>
              </w:rPr>
              <w:t xml:space="preserve"> to reduce cognitive demand. </w:t>
            </w:r>
          </w:p>
        </w:tc>
        <w:tc>
          <w:tcPr>
            <w:tcW w:w="3487" w:type="dxa"/>
          </w:tcPr>
          <w:p w14:paraId="0E06D851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Incidental conversations outside of the classroom. </w:t>
            </w:r>
          </w:p>
          <w:p w14:paraId="65320DBC" w14:textId="11F15756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Contact with home. </w:t>
            </w:r>
          </w:p>
          <w:p w14:paraId="03207BEC" w14:textId="53F03750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Reward Postcards</w:t>
            </w:r>
          </w:p>
          <w:p w14:paraId="77118FE2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Visual use of reward points</w:t>
            </w:r>
          </w:p>
          <w:p w14:paraId="016A007C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Group development of classroom ‘rules of engagement’. </w:t>
            </w:r>
          </w:p>
          <w:p w14:paraId="2455A96D" w14:textId="6CE9D0AC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Unconditional positive regard – “I like you too much to let you fail</w:t>
            </w:r>
            <w:r w:rsidR="00CE1DE1" w:rsidRPr="00EC6FD0">
              <w:rPr>
                <w:rFonts w:cstheme="minorHAnsi"/>
              </w:rPr>
              <w:t>”</w:t>
            </w:r>
            <w:r w:rsidRPr="00EC6FD0">
              <w:rPr>
                <w:rFonts w:cstheme="minorHAnsi"/>
              </w:rPr>
              <w:t xml:space="preserve">. </w:t>
            </w:r>
          </w:p>
          <w:p w14:paraId="47F56351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Every day/lesson being a fresh start. </w:t>
            </w:r>
          </w:p>
          <w:p w14:paraId="130ED733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Meet and greet at the door. </w:t>
            </w:r>
          </w:p>
          <w:p w14:paraId="5C92EF43" w14:textId="77777777" w:rsidR="003E53DB" w:rsidRPr="00EC6FD0" w:rsidRDefault="003E53DB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Positive reinforcement</w:t>
            </w:r>
            <w:r w:rsidR="003C135C" w:rsidRPr="00EC6FD0">
              <w:rPr>
                <w:rFonts w:cstheme="minorHAnsi"/>
              </w:rPr>
              <w:t xml:space="preserve"> through WAGOLL displays/star of the week/student of the week nominations.</w:t>
            </w:r>
          </w:p>
          <w:p w14:paraId="0EED8C50" w14:textId="1B66EACE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Scripts to deescalate </w:t>
            </w:r>
            <w:r w:rsidR="00962F18" w:rsidRPr="00EC6FD0">
              <w:rPr>
                <w:rFonts w:cstheme="minorHAnsi"/>
              </w:rPr>
              <w:t>students.</w:t>
            </w:r>
          </w:p>
          <w:p w14:paraId="69863167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Sensory breaks</w:t>
            </w:r>
          </w:p>
          <w:p w14:paraId="57419504" w14:textId="0798822F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Use of </w:t>
            </w:r>
            <w:r w:rsidR="00962F18" w:rsidRPr="00EC6FD0">
              <w:rPr>
                <w:rFonts w:cstheme="minorHAnsi"/>
              </w:rPr>
              <w:t>5-point</w:t>
            </w:r>
            <w:r w:rsidRPr="00EC6FD0">
              <w:rPr>
                <w:rFonts w:cstheme="minorHAnsi"/>
              </w:rPr>
              <w:t xml:space="preserve"> scale</w:t>
            </w:r>
          </w:p>
          <w:p w14:paraId="310CCD86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Trauma informed practice</w:t>
            </w:r>
          </w:p>
          <w:p w14:paraId="08221997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Growth mindset – teaching this explicitly.</w:t>
            </w:r>
          </w:p>
          <w:p w14:paraId="3A6E0318" w14:textId="3BE7FE61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rPr>
                <w:rFonts w:cstheme="minorHAnsi"/>
              </w:rPr>
            </w:pPr>
            <w:r w:rsidRPr="00EC6FD0">
              <w:rPr>
                <w:rFonts w:cstheme="minorHAnsi"/>
              </w:rPr>
              <w:t>Ensure no student is seated with their back to another (seat with backs to wall or windows)</w:t>
            </w:r>
          </w:p>
        </w:tc>
        <w:tc>
          <w:tcPr>
            <w:tcW w:w="3487" w:type="dxa"/>
          </w:tcPr>
          <w:p w14:paraId="699BE562" w14:textId="3D1E3FA0" w:rsidR="00B145BB" w:rsidRPr="00EC6FD0" w:rsidRDefault="00B145BB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Provide visualised maps of what will be learnt in a term/project etc. </w:t>
            </w:r>
          </w:p>
          <w:p w14:paraId="79E170CE" w14:textId="6477F91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Consider each lesson’s rate of cognitive demand/task switching. </w:t>
            </w:r>
          </w:p>
          <w:p w14:paraId="28C8901C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Pre-teaching vocabulary. </w:t>
            </w:r>
          </w:p>
          <w:p w14:paraId="56382A36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Small group teaching. </w:t>
            </w:r>
          </w:p>
          <w:p w14:paraId="642829CA" w14:textId="72AD1071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Task Lists. </w:t>
            </w:r>
          </w:p>
          <w:p w14:paraId="2469FAA4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Vocabulary Lists. </w:t>
            </w:r>
          </w:p>
          <w:p w14:paraId="546A9843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Use of icons/visuals. </w:t>
            </w:r>
          </w:p>
          <w:p w14:paraId="4712E3BF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Sorting tasks. </w:t>
            </w:r>
          </w:p>
          <w:p w14:paraId="56984C27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Paired talk. </w:t>
            </w:r>
          </w:p>
          <w:p w14:paraId="3B629E2D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Repeat back instructions. </w:t>
            </w:r>
          </w:p>
          <w:p w14:paraId="2D14B203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 Start/End of lesson quizzes.</w:t>
            </w:r>
          </w:p>
          <w:p w14:paraId="52928707" w14:textId="77777777" w:rsidR="00E64696" w:rsidRPr="00EC6FD0" w:rsidRDefault="00E64696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Over-learning to include teaching</w:t>
            </w:r>
            <w:r w:rsidR="00B145BB" w:rsidRPr="00EC6FD0">
              <w:rPr>
                <w:rFonts w:cstheme="minorHAnsi"/>
              </w:rPr>
              <w:t>/p</w:t>
            </w:r>
            <w:r w:rsidRPr="00EC6FD0">
              <w:rPr>
                <w:rFonts w:cstheme="minorHAnsi"/>
              </w:rPr>
              <w:t>resenting to others.</w:t>
            </w:r>
          </w:p>
          <w:p w14:paraId="662A612D" w14:textId="77777777" w:rsidR="003E53DB" w:rsidRPr="00EC6FD0" w:rsidRDefault="003E53DB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Use of whiteboards for responses from pairs or individuals. </w:t>
            </w:r>
          </w:p>
          <w:p w14:paraId="0EA78634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TA scribing for students.</w:t>
            </w:r>
          </w:p>
          <w:p w14:paraId="654E7DA5" w14:textId="71E9D371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Dual Coding</w:t>
            </w:r>
            <w:r w:rsidR="00B85097" w:rsidRPr="00EC6FD0">
              <w:rPr>
                <w:rFonts w:cstheme="minorHAnsi"/>
              </w:rPr>
              <w:t>.</w:t>
            </w:r>
          </w:p>
          <w:p w14:paraId="60A95D28" w14:textId="5CA1A647" w:rsidR="00B85097" w:rsidRPr="00EC6FD0" w:rsidRDefault="00B85097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Writing frames.</w:t>
            </w:r>
          </w:p>
          <w:p w14:paraId="3F5E0A35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Retrieval practice.</w:t>
            </w:r>
          </w:p>
          <w:p w14:paraId="45A2CF3F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Marking and feedback.</w:t>
            </w:r>
          </w:p>
          <w:p w14:paraId="4A4EEF6B" w14:textId="77777777" w:rsidR="003F2CE0" w:rsidRPr="00EC6FD0" w:rsidRDefault="003F2CE0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Mini whiteboards.</w:t>
            </w:r>
          </w:p>
          <w:p w14:paraId="148B1871" w14:textId="77777777" w:rsidR="00340323" w:rsidRPr="00EC6FD0" w:rsidRDefault="00340323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Signal, pause, insist</w:t>
            </w:r>
          </w:p>
          <w:p w14:paraId="297993F9" w14:textId="589C26A2" w:rsidR="00340323" w:rsidRPr="00EC6FD0" w:rsidRDefault="009149A2" w:rsidP="005C67D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Think, Pair Share.</w:t>
            </w:r>
          </w:p>
        </w:tc>
        <w:tc>
          <w:tcPr>
            <w:tcW w:w="3487" w:type="dxa"/>
          </w:tcPr>
          <w:p w14:paraId="750E08D9" w14:textId="0CE59450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Can students see faces when you are talking to the class</w:t>
            </w:r>
          </w:p>
          <w:p w14:paraId="76B3A968" w14:textId="0E628827" w:rsidR="00E64696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Social Stories</w:t>
            </w:r>
          </w:p>
          <w:p w14:paraId="164606E3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Now and Next boards</w:t>
            </w:r>
          </w:p>
          <w:p w14:paraId="2E31A6B6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Friday Electives</w:t>
            </w:r>
          </w:p>
          <w:p w14:paraId="6DD58CAC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Trips</w:t>
            </w:r>
          </w:p>
          <w:p w14:paraId="42ADA18B" w14:textId="77777777" w:rsidR="00C77F79" w:rsidRPr="00EC6FD0" w:rsidRDefault="00C77F79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Teaching oracy</w:t>
            </w:r>
          </w:p>
          <w:p w14:paraId="6B81AE2B" w14:textId="77777777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>Managing noise levels using visuals</w:t>
            </w:r>
          </w:p>
          <w:p w14:paraId="0B46C4F3" w14:textId="5B37EF4D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Using </w:t>
            </w:r>
            <w:r w:rsidR="00962F18" w:rsidRPr="00EC6FD0">
              <w:rPr>
                <w:rFonts w:cstheme="minorHAnsi"/>
              </w:rPr>
              <w:t>5-point</w:t>
            </w:r>
            <w:r w:rsidRPr="00EC6FD0">
              <w:rPr>
                <w:rFonts w:cstheme="minorHAnsi"/>
              </w:rPr>
              <w:t xml:space="preserve"> scale desk visuals</w:t>
            </w:r>
          </w:p>
          <w:p w14:paraId="541078B0" w14:textId="77777777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Visuals linked to laptop use or kind words. </w:t>
            </w:r>
          </w:p>
          <w:p w14:paraId="2B26526B" w14:textId="77777777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Using simple statements or instructions supported by visuals. </w:t>
            </w:r>
          </w:p>
          <w:p w14:paraId="5610B98F" w14:textId="77777777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Ensuring attention is given (not necessarily eye contact) before talking to a student. </w:t>
            </w:r>
          </w:p>
          <w:p w14:paraId="4A4DEAA0" w14:textId="77777777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Use consistent strategies for communication </w:t>
            </w:r>
            <w:proofErr w:type="spellStart"/>
            <w:r w:rsidRPr="00EC6FD0">
              <w:rPr>
                <w:rFonts w:cstheme="minorHAnsi"/>
              </w:rPr>
              <w:t>e.g</w:t>
            </w:r>
            <w:proofErr w:type="spellEnd"/>
            <w:r w:rsidRPr="00EC6FD0">
              <w:rPr>
                <w:rFonts w:cstheme="minorHAnsi"/>
              </w:rPr>
              <w:t xml:space="preserve"> talking stick, sitting in a circle for group talk. </w:t>
            </w:r>
          </w:p>
          <w:p w14:paraId="382E92A5" w14:textId="2555CAAD" w:rsidR="00CE1DE1" w:rsidRPr="00EC6FD0" w:rsidRDefault="00CE1DE1" w:rsidP="005C67D3">
            <w:pPr>
              <w:pStyle w:val="ListParagraph"/>
              <w:numPr>
                <w:ilvl w:val="0"/>
                <w:numId w:val="1"/>
              </w:numPr>
              <w:spacing w:after="160" w:line="276" w:lineRule="auto"/>
              <w:ind w:left="151" w:hanging="142"/>
              <w:rPr>
                <w:rFonts w:cstheme="minorHAnsi"/>
              </w:rPr>
            </w:pPr>
            <w:r w:rsidRPr="00EC6FD0">
              <w:rPr>
                <w:rFonts w:cstheme="minorHAnsi"/>
              </w:rPr>
              <w:t xml:space="preserve">Use visual to reduce cognitive demand. </w:t>
            </w:r>
          </w:p>
        </w:tc>
      </w:tr>
    </w:tbl>
    <w:p w14:paraId="2DCA22E9" w14:textId="12A9CE14" w:rsidR="00E64696" w:rsidRDefault="00E64696" w:rsidP="001F594D"/>
    <w:sectPr w:rsidR="00E64696" w:rsidSect="00C77AED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E3419"/>
    <w:multiLevelType w:val="hybridMultilevel"/>
    <w:tmpl w:val="35544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99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696"/>
    <w:rsid w:val="001F594D"/>
    <w:rsid w:val="00340323"/>
    <w:rsid w:val="003C135C"/>
    <w:rsid w:val="003E53DB"/>
    <w:rsid w:val="003F2CE0"/>
    <w:rsid w:val="004C251A"/>
    <w:rsid w:val="005C67D3"/>
    <w:rsid w:val="00615B35"/>
    <w:rsid w:val="008C4DC9"/>
    <w:rsid w:val="009149A2"/>
    <w:rsid w:val="00962F18"/>
    <w:rsid w:val="00A559B9"/>
    <w:rsid w:val="00AC123B"/>
    <w:rsid w:val="00B145BB"/>
    <w:rsid w:val="00B85097"/>
    <w:rsid w:val="00C77AED"/>
    <w:rsid w:val="00C77F79"/>
    <w:rsid w:val="00CE1DE1"/>
    <w:rsid w:val="00D442DC"/>
    <w:rsid w:val="00E64696"/>
    <w:rsid w:val="00EC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968B6"/>
  <w15:chartTrackingRefBased/>
  <w15:docId w15:val="{5AD20699-17F9-4256-AABC-D1916058A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46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4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3D3A.514E67C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332</Words>
  <Characters>2028</Characters>
  <Application>Microsoft Office Word</Application>
  <DocSecurity>0</DocSecurity>
  <Lines>99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Smart</dc:creator>
  <cp:keywords/>
  <dc:description/>
  <cp:lastModifiedBy>Hannah Smart</cp:lastModifiedBy>
  <cp:revision>9</cp:revision>
  <cp:lastPrinted>2025-03-12T09:42:00Z</cp:lastPrinted>
  <dcterms:created xsi:type="dcterms:W3CDTF">2023-10-11T15:00:00Z</dcterms:created>
  <dcterms:modified xsi:type="dcterms:W3CDTF">2025-10-08T11:27:00Z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e4da867-5252-4bd3-9b0f-9d4dd1d5e926_Enabled">
    <vt:lpwstr>true</vt:lpwstr>
  </property>
  <property fmtid="{D5CDD505-2E9C-101B-9397-08002B2CF9AE}" pid="3" name="MSIP_Label_9e4da867-5252-4bd3-9b0f-9d4dd1d5e926_SetDate">
    <vt:lpwstr>2023-10-10T12:56:36Z</vt:lpwstr>
  </property>
  <property fmtid="{D5CDD505-2E9C-101B-9397-08002B2CF9AE}" pid="4" name="MSIP_Label_9e4da867-5252-4bd3-9b0f-9d4dd1d5e926_Method">
    <vt:lpwstr>Standard</vt:lpwstr>
  </property>
  <property fmtid="{D5CDD505-2E9C-101B-9397-08002B2CF9AE}" pid="5" name="MSIP_Label_9e4da867-5252-4bd3-9b0f-9d4dd1d5e926_Name">
    <vt:lpwstr>9e4da867-5252-4bd3-9b0f-9d4dd1d5e926</vt:lpwstr>
  </property>
  <property fmtid="{D5CDD505-2E9C-101B-9397-08002B2CF9AE}" pid="6" name="MSIP_Label_9e4da867-5252-4bd3-9b0f-9d4dd1d5e926_SiteId">
    <vt:lpwstr>9c113a9f-0a1f-40d6-99d0-7c1e42ba1b60</vt:lpwstr>
  </property>
  <property fmtid="{D5CDD505-2E9C-101B-9397-08002B2CF9AE}" pid="7" name="MSIP_Label_9e4da867-5252-4bd3-9b0f-9d4dd1d5e926_ActionId">
    <vt:lpwstr>4fef4413-b227-471a-81bd-b3130bc8408b</vt:lpwstr>
  </property>
  <property fmtid="{D5CDD505-2E9C-101B-9397-08002B2CF9AE}" pid="8" name="MSIP_Label_9e4da867-5252-4bd3-9b0f-9d4dd1d5e926_ContentBits">
    <vt:lpwstr>0</vt:lpwstr>
  </property>
</Properties>
</file>