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A0868" w14:textId="1E88392F" w:rsidR="009C2536" w:rsidRDefault="00453255" w:rsidP="00F91A5E">
      <w:pPr>
        <w:spacing w:after="0" w:line="240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2DEAC925" wp14:editId="5771F428">
            <wp:simplePos x="3400425" y="361950"/>
            <wp:positionH relativeFrom="margin">
              <wp:align>center</wp:align>
            </wp:positionH>
            <wp:positionV relativeFrom="margin">
              <wp:align>top</wp:align>
            </wp:positionV>
            <wp:extent cx="923925" cy="653415"/>
            <wp:effectExtent l="0" t="0" r="9525" b="0"/>
            <wp:wrapSquare wrapText="bothSides"/>
            <wp:docPr id="1780057427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245A6EC0-56C6-43A1-845D-67C221FC6E5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A2EB7A5" w14:textId="77777777" w:rsidR="009C2536" w:rsidRDefault="009C2536" w:rsidP="00F91A5E">
      <w:pPr>
        <w:spacing w:after="0" w:line="240" w:lineRule="auto"/>
        <w:jc w:val="center"/>
        <w:rPr>
          <w:rFonts w:cstheme="minorHAnsi"/>
          <w:b/>
          <w:bCs/>
        </w:rPr>
      </w:pPr>
    </w:p>
    <w:p w14:paraId="52A98224" w14:textId="77777777" w:rsidR="00453255" w:rsidRDefault="00453255" w:rsidP="00F91A5E">
      <w:pPr>
        <w:spacing w:after="0" w:line="240" w:lineRule="auto"/>
        <w:jc w:val="center"/>
        <w:rPr>
          <w:rFonts w:cstheme="minorHAnsi"/>
          <w:b/>
          <w:bCs/>
        </w:rPr>
      </w:pPr>
    </w:p>
    <w:p w14:paraId="33C476A0" w14:textId="77777777" w:rsidR="001F3DE1" w:rsidRDefault="001F3DE1" w:rsidP="00F91A5E">
      <w:pPr>
        <w:spacing w:after="0" w:line="240" w:lineRule="auto"/>
        <w:jc w:val="center"/>
        <w:rPr>
          <w:rFonts w:cstheme="minorHAnsi"/>
          <w:b/>
          <w:bCs/>
        </w:rPr>
      </w:pPr>
    </w:p>
    <w:p w14:paraId="6FBAB917" w14:textId="4BF2917E" w:rsidR="000F167F" w:rsidRDefault="0022734C" w:rsidP="00F91A5E">
      <w:pPr>
        <w:spacing w:after="0" w:line="240" w:lineRule="auto"/>
        <w:jc w:val="center"/>
        <w:rPr>
          <w:rFonts w:cstheme="minorHAnsi"/>
          <w:b/>
          <w:bCs/>
        </w:rPr>
      </w:pPr>
      <w:r w:rsidRPr="00E738DB">
        <w:rPr>
          <w:rFonts w:cstheme="minorHAnsi"/>
          <w:b/>
          <w:bCs/>
        </w:rPr>
        <w:t xml:space="preserve">Booklet </w:t>
      </w:r>
      <w:r w:rsidR="000F167F">
        <w:rPr>
          <w:rFonts w:cstheme="minorHAnsi"/>
          <w:b/>
          <w:bCs/>
        </w:rPr>
        <w:t>on a Page</w:t>
      </w:r>
      <w:r w:rsidR="00F91A5E">
        <w:rPr>
          <w:rFonts w:cstheme="minorHAnsi"/>
          <w:b/>
          <w:bCs/>
        </w:rPr>
        <w:t xml:space="preserve"> Overview</w:t>
      </w:r>
    </w:p>
    <w:p w14:paraId="38D3562D" w14:textId="1C186A82" w:rsidR="0022734C" w:rsidRPr="00E738DB" w:rsidRDefault="0022734C" w:rsidP="003C5D2D">
      <w:pPr>
        <w:spacing w:after="0" w:line="240" w:lineRule="auto"/>
        <w:rPr>
          <w:rFonts w:cstheme="minorHAnsi"/>
          <w:b/>
          <w:bCs/>
        </w:rPr>
      </w:pPr>
      <w:r w:rsidRPr="00E738DB">
        <w:rPr>
          <w:rFonts w:cstheme="minorHAnsi"/>
          <w:b/>
          <w:bCs/>
        </w:rPr>
        <w:t>Curriculum Principles</w:t>
      </w:r>
    </w:p>
    <w:p w14:paraId="3E83CEED" w14:textId="1EFE971D" w:rsidR="0022734C" w:rsidRPr="00465D4F" w:rsidRDefault="0022734C" w:rsidP="003C5D2D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465D4F">
        <w:rPr>
          <w:rFonts w:cstheme="minorHAnsi"/>
        </w:rPr>
        <w:t>Holistic, Individualised Curriculum</w:t>
      </w:r>
      <w:r w:rsidR="00465D4F" w:rsidRPr="00465D4F">
        <w:rPr>
          <w:rFonts w:cstheme="minorHAnsi"/>
        </w:rPr>
        <w:t xml:space="preserve">: </w:t>
      </w:r>
      <w:r w:rsidR="00465D4F">
        <w:rPr>
          <w:rFonts w:cstheme="minorHAnsi"/>
        </w:rPr>
        <w:t xml:space="preserve">Our curriculum </w:t>
      </w:r>
      <w:r w:rsidRPr="00465D4F">
        <w:rPr>
          <w:rFonts w:cstheme="minorHAnsi"/>
        </w:rPr>
        <w:t>build</w:t>
      </w:r>
      <w:r w:rsidR="00465D4F">
        <w:rPr>
          <w:rFonts w:cstheme="minorHAnsi"/>
        </w:rPr>
        <w:t>s</w:t>
      </w:r>
      <w:r w:rsidRPr="00465D4F">
        <w:rPr>
          <w:rFonts w:cstheme="minorHAnsi"/>
        </w:rPr>
        <w:t xml:space="preserve"> knowledge, skills and independence for the next stage of learning, within a broad and balanced programme tailored to all students’ starting points. </w:t>
      </w:r>
    </w:p>
    <w:p w14:paraId="7ECCD64F" w14:textId="49FDEF33" w:rsidR="00B86829" w:rsidRDefault="00465D4F" w:rsidP="00B86829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465D4F">
        <w:rPr>
          <w:rFonts w:cstheme="minorHAnsi"/>
        </w:rPr>
        <w:t xml:space="preserve">School-wide, consistent, specialist approach: The </w:t>
      </w:r>
      <w:r w:rsidR="00503DE6">
        <w:rPr>
          <w:rFonts w:cstheme="minorHAnsi"/>
        </w:rPr>
        <w:t>booklet approach</w:t>
      </w:r>
      <w:r w:rsidRPr="00465D4F">
        <w:rPr>
          <w:rFonts w:cstheme="minorHAnsi"/>
        </w:rPr>
        <w:t xml:space="preserve"> emphasises </w:t>
      </w:r>
      <w:r w:rsidR="00503DE6">
        <w:rPr>
          <w:rFonts w:cstheme="minorHAnsi"/>
        </w:rPr>
        <w:t>personalisation over planning, enabling the development of excellent</w:t>
      </w:r>
      <w:r w:rsidRPr="00465D4F">
        <w:rPr>
          <w:rFonts w:cstheme="minorHAnsi"/>
        </w:rPr>
        <w:t xml:space="preserve"> relationships</w:t>
      </w:r>
      <w:r w:rsidR="001470D0">
        <w:rPr>
          <w:rFonts w:cstheme="minorHAnsi"/>
        </w:rPr>
        <w:t xml:space="preserve"> and sense of belonging through</w:t>
      </w:r>
      <w:r w:rsidRPr="00465D4F">
        <w:rPr>
          <w:rFonts w:cstheme="minorHAnsi"/>
        </w:rPr>
        <w:t xml:space="preserve"> consistency, </w:t>
      </w:r>
      <w:r w:rsidR="001470D0">
        <w:rPr>
          <w:rFonts w:cstheme="minorHAnsi"/>
        </w:rPr>
        <w:t xml:space="preserve">explicit </w:t>
      </w:r>
      <w:r w:rsidRPr="00465D4F">
        <w:rPr>
          <w:rFonts w:cstheme="minorHAnsi"/>
        </w:rPr>
        <w:t xml:space="preserve">routines and </w:t>
      </w:r>
      <w:r w:rsidR="001470D0" w:rsidRPr="00465D4F">
        <w:rPr>
          <w:rFonts w:cstheme="minorHAnsi"/>
        </w:rPr>
        <w:t>students’</w:t>
      </w:r>
      <w:r w:rsidRPr="00465D4F">
        <w:rPr>
          <w:rFonts w:cstheme="minorHAnsi"/>
        </w:rPr>
        <w:t xml:space="preserve"> </w:t>
      </w:r>
      <w:r w:rsidR="001470D0">
        <w:rPr>
          <w:rFonts w:cstheme="minorHAnsi"/>
        </w:rPr>
        <w:t>sense of safety.</w:t>
      </w:r>
      <w:r w:rsidRPr="00465D4F">
        <w:rPr>
          <w:rFonts w:cstheme="minorHAnsi"/>
        </w:rPr>
        <w:t xml:space="preserve"> </w:t>
      </w:r>
    </w:p>
    <w:p w14:paraId="0458A877" w14:textId="336F4CFB" w:rsidR="000F167F" w:rsidRDefault="00161E9A" w:rsidP="003B1BE5">
      <w:pPr>
        <w:pStyle w:val="ListParagraph"/>
        <w:numPr>
          <w:ilvl w:val="0"/>
          <w:numId w:val="2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Adapt to </w:t>
      </w:r>
      <w:r w:rsidR="00B86829" w:rsidRPr="00E738DB">
        <w:rPr>
          <w:rFonts w:cstheme="minorHAnsi"/>
        </w:rPr>
        <w:t>Individual Needs</w:t>
      </w:r>
      <w:r w:rsidR="00B86829">
        <w:rPr>
          <w:rFonts w:cstheme="minorHAnsi"/>
        </w:rPr>
        <w:t xml:space="preserve">: </w:t>
      </w:r>
      <w:r w:rsidR="00B86829" w:rsidRPr="00E738DB">
        <w:rPr>
          <w:rFonts w:cstheme="minorHAnsi"/>
        </w:rPr>
        <w:t xml:space="preserve">The </w:t>
      </w:r>
      <w:r w:rsidR="000F167F">
        <w:rPr>
          <w:rFonts w:cstheme="minorHAnsi"/>
        </w:rPr>
        <w:t>approach</w:t>
      </w:r>
      <w:r w:rsidR="00B86829" w:rsidRPr="00E738DB">
        <w:rPr>
          <w:rFonts w:cstheme="minorHAnsi"/>
        </w:rPr>
        <w:t xml:space="preserve"> explicitly considers strategies for the four areas of SEND need</w:t>
      </w:r>
      <w:r w:rsidR="000F167F">
        <w:rPr>
          <w:rFonts w:cstheme="minorHAnsi"/>
        </w:rPr>
        <w:t xml:space="preserve"> as well as the individual profiles of students across our school</w:t>
      </w:r>
      <w:r>
        <w:rPr>
          <w:rFonts w:cstheme="minorHAnsi"/>
        </w:rPr>
        <w:t xml:space="preserve"> enabling staff to focus on </w:t>
      </w:r>
      <w:r w:rsidR="00F91A5E">
        <w:rPr>
          <w:rFonts w:cstheme="minorHAnsi"/>
        </w:rPr>
        <w:t>personalisation</w:t>
      </w:r>
      <w:r>
        <w:rPr>
          <w:rFonts w:cstheme="minorHAnsi"/>
        </w:rPr>
        <w:t xml:space="preserve"> of content. </w:t>
      </w:r>
    </w:p>
    <w:p w14:paraId="7F9FA19F" w14:textId="77777777" w:rsidR="00C62B8D" w:rsidRDefault="000F167F" w:rsidP="00C62B8D">
      <w:pPr>
        <w:spacing w:after="0" w:line="240" w:lineRule="auto"/>
        <w:rPr>
          <w:b/>
          <w:bCs/>
        </w:rPr>
      </w:pPr>
      <w:r w:rsidRPr="155D04CE">
        <w:rPr>
          <w:b/>
          <w:bCs/>
        </w:rPr>
        <w:t xml:space="preserve">Expectations: </w:t>
      </w:r>
    </w:p>
    <w:p w14:paraId="52B110ED" w14:textId="4243123C" w:rsidR="37B6667D" w:rsidRPr="00C62B8D" w:rsidRDefault="37B6667D" w:rsidP="00F91A5E">
      <w:pPr>
        <w:pStyle w:val="ListParagraph"/>
        <w:numPr>
          <w:ilvl w:val="0"/>
          <w:numId w:val="7"/>
        </w:numPr>
        <w:spacing w:after="0" w:line="240" w:lineRule="auto"/>
        <w:ind w:left="360"/>
        <w:rPr>
          <w:rFonts w:ascii="Calibri" w:eastAsia="Calibri" w:hAnsi="Calibri" w:cs="Calibri"/>
        </w:rPr>
      </w:pPr>
      <w:r w:rsidRPr="00C62B8D">
        <w:rPr>
          <w:rFonts w:ascii="Calibri" w:eastAsia="Calibri" w:hAnsi="Calibri" w:cs="Calibri"/>
        </w:rPr>
        <w:t>The curriculum in every pathway will be delivered through a booklet for each topic/unit, aligned to the school curriculum map. Booklets are the core working document for each unit and support students to practise skills, complete learning activities and show progress over time.</w:t>
      </w:r>
    </w:p>
    <w:p w14:paraId="517048A8" w14:textId="1B7C0DB2" w:rsidR="37B6667D" w:rsidRPr="00C62B8D" w:rsidRDefault="37B6667D" w:rsidP="003C5D2D">
      <w:pPr>
        <w:pStyle w:val="ListParagraph"/>
        <w:numPr>
          <w:ilvl w:val="0"/>
          <w:numId w:val="6"/>
        </w:numPr>
        <w:spacing w:before="240" w:after="240" w:line="240" w:lineRule="auto"/>
        <w:ind w:left="360"/>
        <w:rPr>
          <w:rFonts w:ascii="Calibri" w:eastAsia="Calibri" w:hAnsi="Calibri" w:cs="Calibri"/>
        </w:rPr>
      </w:pPr>
      <w:r w:rsidRPr="00C62B8D">
        <w:rPr>
          <w:rFonts w:ascii="Calibri" w:eastAsia="Calibri" w:hAnsi="Calibri" w:cs="Calibri"/>
        </w:rPr>
        <w:t>Booklets are activity-led, prioritising structured tasks and practice rather than large amounts of written content. Direct teaching is supported through modelling, visuals, demonstrations and short chunks of information within the booklet.</w:t>
      </w:r>
    </w:p>
    <w:p w14:paraId="449E74A3" w14:textId="77777777" w:rsidR="003B1BE5" w:rsidRDefault="37B6667D" w:rsidP="003B1BE5">
      <w:pPr>
        <w:pStyle w:val="ListParagraph"/>
        <w:numPr>
          <w:ilvl w:val="0"/>
          <w:numId w:val="6"/>
        </w:numPr>
        <w:spacing w:before="240" w:after="240" w:line="240" w:lineRule="auto"/>
        <w:ind w:left="360"/>
        <w:rPr>
          <w:rFonts w:ascii="Calibri" w:eastAsia="Calibri" w:hAnsi="Calibri" w:cs="Calibri"/>
        </w:rPr>
      </w:pPr>
      <w:r w:rsidRPr="00C62B8D">
        <w:rPr>
          <w:rFonts w:ascii="Calibri" w:eastAsia="Calibri" w:hAnsi="Calibri" w:cs="Calibri"/>
        </w:rPr>
        <w:t>Where a subject uses a textbook or external scheme, the booklet will act as the student’s working record and may signpost to key pages or extracts where appropriate</w:t>
      </w:r>
      <w:r w:rsidR="00BF1EBD">
        <w:rPr>
          <w:rFonts w:ascii="Calibri" w:eastAsia="Calibri" w:hAnsi="Calibri" w:cs="Calibri"/>
        </w:rPr>
        <w:t xml:space="preserve">, including appropriate methods of recording in line with </w:t>
      </w:r>
      <w:r w:rsidR="009C2536">
        <w:rPr>
          <w:rFonts w:ascii="Calibri" w:eastAsia="Calibri" w:hAnsi="Calibri" w:cs="Calibri"/>
        </w:rPr>
        <w:t>their individual provision and profile of need</w:t>
      </w:r>
      <w:r w:rsidRPr="00C62B8D">
        <w:rPr>
          <w:rFonts w:ascii="Calibri" w:eastAsia="Calibri" w:hAnsi="Calibri" w:cs="Calibri"/>
        </w:rPr>
        <w:t>.</w:t>
      </w:r>
    </w:p>
    <w:p w14:paraId="4EB57E30" w14:textId="6E44131F" w:rsidR="00F30C22" w:rsidRPr="003B1BE5" w:rsidRDefault="2B125E36" w:rsidP="003B1BE5">
      <w:pPr>
        <w:spacing w:before="240" w:after="0" w:line="240" w:lineRule="auto"/>
        <w:rPr>
          <w:rFonts w:ascii="Calibri" w:eastAsia="Calibri" w:hAnsi="Calibri" w:cs="Calibri"/>
        </w:rPr>
      </w:pPr>
      <w:r w:rsidRPr="00C62B8D">
        <w:rPr>
          <w:b/>
          <w:bCs/>
        </w:rPr>
        <w:t>Booklet Design</w:t>
      </w:r>
      <w:r w:rsidR="00F30C22" w:rsidRPr="7F74330E">
        <w:rPr>
          <w:b/>
          <w:bCs/>
        </w:rPr>
        <w:t xml:space="preserve">: </w:t>
      </w:r>
      <w:r w:rsidR="00F30C22" w:rsidRPr="7F74330E">
        <w:t xml:space="preserve">Every booklet will include: </w:t>
      </w:r>
    </w:p>
    <w:p w14:paraId="60A51E87" w14:textId="77777777" w:rsidR="007E1BA1" w:rsidRDefault="0022734C" w:rsidP="007E1BA1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rFonts w:cstheme="minorHAnsi"/>
        </w:rPr>
      </w:pPr>
      <w:r w:rsidRPr="00467236">
        <w:rPr>
          <w:rFonts w:cstheme="minorHAnsi"/>
        </w:rPr>
        <w:t xml:space="preserve">Learning Maps &amp; </w:t>
      </w:r>
      <w:r w:rsidR="007E1BA1">
        <w:rPr>
          <w:rFonts w:cstheme="minorHAnsi"/>
        </w:rPr>
        <w:t xml:space="preserve">Task </w:t>
      </w:r>
      <w:r w:rsidRPr="00467236">
        <w:rPr>
          <w:rFonts w:cstheme="minorHAnsi"/>
        </w:rPr>
        <w:t xml:space="preserve">Sequencing: Each </w:t>
      </w:r>
      <w:r w:rsidR="00467236">
        <w:rPr>
          <w:rFonts w:cstheme="minorHAnsi"/>
        </w:rPr>
        <w:t xml:space="preserve">booklet </w:t>
      </w:r>
      <w:r w:rsidR="00C73BF2">
        <w:rPr>
          <w:rFonts w:cstheme="minorHAnsi"/>
        </w:rPr>
        <w:t>includes</w:t>
      </w:r>
      <w:r w:rsidRPr="00467236">
        <w:rPr>
          <w:rFonts w:cstheme="minorHAnsi"/>
        </w:rPr>
        <w:t xml:space="preserve"> </w:t>
      </w:r>
      <w:r w:rsidR="00C73BF2">
        <w:rPr>
          <w:rFonts w:cstheme="minorHAnsi"/>
        </w:rPr>
        <w:t xml:space="preserve">the </w:t>
      </w:r>
      <w:r w:rsidRPr="00467236">
        <w:rPr>
          <w:rFonts w:cstheme="minorHAnsi"/>
        </w:rPr>
        <w:t xml:space="preserve">learning map </w:t>
      </w:r>
      <w:r w:rsidR="00F61FBD">
        <w:rPr>
          <w:rFonts w:cstheme="minorHAnsi"/>
        </w:rPr>
        <w:t>in line with the school model</w:t>
      </w:r>
      <w:r w:rsidR="007E1BA1">
        <w:rPr>
          <w:rFonts w:cstheme="minorHAnsi"/>
        </w:rPr>
        <w:t xml:space="preserve"> and a clear set of tasks using the task structure that can then be further adapted as formative assessment determines</w:t>
      </w:r>
      <w:r w:rsidR="00F61FBD">
        <w:rPr>
          <w:rFonts w:cstheme="minorHAnsi"/>
        </w:rPr>
        <w:t xml:space="preserve">. </w:t>
      </w:r>
    </w:p>
    <w:p w14:paraId="595DC304" w14:textId="10246E38" w:rsidR="00C2132C" w:rsidRPr="007E1BA1" w:rsidRDefault="00C2132C" w:rsidP="007E1BA1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rFonts w:cstheme="minorHAnsi"/>
        </w:rPr>
      </w:pPr>
      <w:r>
        <w:t xml:space="preserve">Assessment criteria that enable students to independently evaluate and assess their progress over the programme of study. </w:t>
      </w:r>
    </w:p>
    <w:p w14:paraId="3548BECA" w14:textId="00D52E11" w:rsidR="0022734C" w:rsidRPr="00467236" w:rsidRDefault="005F4A8B" w:rsidP="003C5D2D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rFonts w:cstheme="minorHAnsi"/>
        </w:rPr>
      </w:pPr>
      <w:r w:rsidRPr="00C878E0">
        <w:rPr>
          <w:rFonts w:cstheme="minorHAnsi"/>
        </w:rPr>
        <w:t xml:space="preserve">Visual vocabulary: </w:t>
      </w:r>
      <w:r>
        <w:rPr>
          <w:rFonts w:cstheme="minorHAnsi"/>
        </w:rPr>
        <w:t>K</w:t>
      </w:r>
      <w:r w:rsidRPr="20C323AF">
        <w:t>ey</w:t>
      </w:r>
      <w:r w:rsidRPr="7F74330E">
        <w:t xml:space="preserve"> terms, specialist terms and high frequency words</w:t>
      </w:r>
      <w:r>
        <w:t xml:space="preserve"> relevant to the PoS</w:t>
      </w:r>
      <w:r w:rsidRPr="00467236">
        <w:rPr>
          <w:rFonts w:cstheme="minorHAnsi"/>
        </w:rPr>
        <w:t xml:space="preserve"> </w:t>
      </w:r>
      <w:r w:rsidR="0022734C" w:rsidRPr="00467236">
        <w:rPr>
          <w:rFonts w:cstheme="minorHAnsi"/>
        </w:rPr>
        <w:t>Task lists</w:t>
      </w:r>
      <w:r w:rsidR="001F1C7A" w:rsidRPr="00467236">
        <w:rPr>
          <w:rFonts w:cstheme="minorHAnsi"/>
        </w:rPr>
        <w:t xml:space="preserve">: </w:t>
      </w:r>
      <w:r w:rsidR="0022734C" w:rsidRPr="00467236">
        <w:rPr>
          <w:rFonts w:cstheme="minorHAnsi"/>
        </w:rPr>
        <w:t xml:space="preserve">Structured tasks ensure learning is broken into manageable steps that match </w:t>
      </w:r>
      <w:r w:rsidR="00467236">
        <w:rPr>
          <w:rFonts w:cstheme="minorHAnsi"/>
        </w:rPr>
        <w:t>students’</w:t>
      </w:r>
      <w:r w:rsidR="0022734C" w:rsidRPr="00467236">
        <w:rPr>
          <w:rFonts w:cstheme="minorHAnsi"/>
        </w:rPr>
        <w:t xml:space="preserve"> needs</w:t>
      </w:r>
      <w:r w:rsidR="00352ECA">
        <w:rPr>
          <w:rFonts w:cstheme="minorHAnsi"/>
        </w:rPr>
        <w:t xml:space="preserve"> relevant to </w:t>
      </w:r>
      <w:r w:rsidR="006F275F">
        <w:rPr>
          <w:rFonts w:cstheme="minorHAnsi"/>
        </w:rPr>
        <w:t>pathway</w:t>
      </w:r>
      <w:r w:rsidR="0022734C" w:rsidRPr="00467236">
        <w:rPr>
          <w:rFonts w:cstheme="minorHAnsi"/>
        </w:rPr>
        <w:t>.</w:t>
      </w:r>
    </w:p>
    <w:p w14:paraId="07E2AC93" w14:textId="77777777" w:rsidR="005F4A8B" w:rsidRPr="00E738DB" w:rsidRDefault="005F4A8B" w:rsidP="005F4A8B">
      <w:pPr>
        <w:pStyle w:val="ListParagraph"/>
        <w:numPr>
          <w:ilvl w:val="0"/>
          <w:numId w:val="5"/>
        </w:numPr>
        <w:spacing w:after="0" w:line="240" w:lineRule="auto"/>
        <w:ind w:left="360"/>
      </w:pPr>
      <w:r>
        <w:t xml:space="preserve">Page Number – every page. </w:t>
      </w:r>
    </w:p>
    <w:p w14:paraId="1625948A" w14:textId="1171C18C" w:rsidR="0022734C" w:rsidRPr="00E738DB" w:rsidRDefault="005F4A8B" w:rsidP="003C5D2D">
      <w:pPr>
        <w:pStyle w:val="ListParagraph"/>
        <w:numPr>
          <w:ilvl w:val="0"/>
          <w:numId w:val="5"/>
        </w:numPr>
        <w:spacing w:after="0" w:line="240" w:lineRule="auto"/>
        <w:ind w:left="360"/>
      </w:pPr>
      <w:r>
        <w:t>H</w:t>
      </w:r>
      <w:r w:rsidR="0022734C" w:rsidRPr="4A97C5BF">
        <w:t>andwriting practice:</w:t>
      </w:r>
      <w:r w:rsidR="00C878E0" w:rsidRPr="4A97C5BF">
        <w:t xml:space="preserve"> </w:t>
      </w:r>
      <w:r w:rsidR="0022734C" w:rsidRPr="4A97C5BF">
        <w:t>Builds confidence through repetition and motor</w:t>
      </w:r>
      <w:r w:rsidR="001611E7" w:rsidRPr="4A97C5BF">
        <w:t xml:space="preserve"> </w:t>
      </w:r>
      <w:r w:rsidR="0022734C" w:rsidRPr="4A97C5BF">
        <w:t>skill support.</w:t>
      </w:r>
    </w:p>
    <w:p w14:paraId="27470D5B" w14:textId="35DFD39D" w:rsidR="0022734C" w:rsidRPr="00E738DB" w:rsidRDefault="0022734C" w:rsidP="003C5D2D">
      <w:pPr>
        <w:spacing w:after="0" w:line="240" w:lineRule="auto"/>
      </w:pPr>
    </w:p>
    <w:p w14:paraId="1B9A2EE5" w14:textId="70C9413B" w:rsidR="00A8214B" w:rsidRDefault="280B26D1" w:rsidP="00A8214B">
      <w:pPr>
        <w:spacing w:after="0" w:line="240" w:lineRule="auto"/>
        <w:rPr>
          <w:b/>
          <w:bCs/>
        </w:rPr>
      </w:pPr>
      <w:r w:rsidRPr="00A8214B">
        <w:rPr>
          <w:b/>
          <w:bCs/>
        </w:rPr>
        <w:t>Teaching and Learning Features:</w:t>
      </w:r>
    </w:p>
    <w:p w14:paraId="6DAFD15B" w14:textId="0963F89B" w:rsidR="0022734C" w:rsidRPr="00F91A5E" w:rsidRDefault="280B26D1" w:rsidP="00F91A5E">
      <w:pPr>
        <w:pStyle w:val="ListParagraph"/>
        <w:numPr>
          <w:ilvl w:val="0"/>
          <w:numId w:val="9"/>
        </w:numPr>
        <w:spacing w:after="0" w:line="240" w:lineRule="auto"/>
        <w:rPr>
          <w:rFonts w:ascii="Calibri" w:eastAsia="Calibri" w:hAnsi="Calibri" w:cs="Calibri"/>
        </w:rPr>
      </w:pPr>
      <w:r w:rsidRPr="00F91A5E">
        <w:rPr>
          <w:rFonts w:ascii="Calibri" w:eastAsia="Calibri" w:hAnsi="Calibri" w:cs="Calibri"/>
          <w:b/>
          <w:bCs/>
        </w:rPr>
        <w:t>Sequencing and chunking:</w:t>
      </w:r>
      <w:r w:rsidRPr="00F91A5E">
        <w:rPr>
          <w:rFonts w:ascii="Calibri" w:eastAsia="Calibri" w:hAnsi="Calibri" w:cs="Calibri"/>
        </w:rPr>
        <w:t xml:space="preserve"> Learning is broken into manageable steps, with predictable lesson formats, visual cues and clear task separation to reduce anxiety and cognitive load.</w:t>
      </w:r>
    </w:p>
    <w:p w14:paraId="09F7EEEC" w14:textId="49B140B2" w:rsidR="0022734C" w:rsidRPr="00A8214B" w:rsidRDefault="280B26D1" w:rsidP="003C5D2D">
      <w:pPr>
        <w:pStyle w:val="ListParagraph"/>
        <w:numPr>
          <w:ilvl w:val="0"/>
          <w:numId w:val="9"/>
        </w:numPr>
        <w:spacing w:before="240" w:after="240" w:line="240" w:lineRule="auto"/>
      </w:pPr>
      <w:r w:rsidRPr="00F91A5E">
        <w:rPr>
          <w:rFonts w:ascii="Calibri" w:eastAsia="Calibri" w:hAnsi="Calibri" w:cs="Calibri"/>
          <w:b/>
          <w:bCs/>
        </w:rPr>
        <w:t>Reading, communication, recording &amp; handwriting:</w:t>
      </w:r>
      <w:r w:rsidRPr="00F91A5E">
        <w:rPr>
          <w:rFonts w:ascii="Calibri" w:eastAsia="Calibri" w:hAnsi="Calibri" w:cs="Calibri"/>
        </w:rPr>
        <w:t xml:space="preserve"> Booklets include planned opportunities for students to read, communicate and record learning in an age/pathway appropriate way (e.g., short reads, instructions, symbol-supported text, labelling, captions, evaluation, data recording, reflection). Recording may include writing, ticking, drawing, symbols or photo annotation depending on need and pathway. </w:t>
      </w:r>
      <w:r w:rsidRPr="00A8214B">
        <w:t>Comprehension and extended writing will be sequenced so students build mastery over time through extended writing opportunities.</w:t>
      </w:r>
    </w:p>
    <w:p w14:paraId="0D4E3A67" w14:textId="574D714D" w:rsidR="3115C729" w:rsidRPr="00F91A5E" w:rsidRDefault="280B26D1" w:rsidP="003C5D2D">
      <w:pPr>
        <w:pStyle w:val="ListParagraph"/>
        <w:numPr>
          <w:ilvl w:val="0"/>
          <w:numId w:val="9"/>
        </w:numPr>
        <w:spacing w:before="240" w:after="240" w:line="240" w:lineRule="auto"/>
        <w:rPr>
          <w:rFonts w:ascii="Calibri" w:eastAsia="Calibri" w:hAnsi="Calibri" w:cs="Calibri"/>
        </w:rPr>
      </w:pPr>
      <w:r w:rsidRPr="00F91A5E">
        <w:rPr>
          <w:rFonts w:ascii="Calibri" w:eastAsia="Calibri" w:hAnsi="Calibri" w:cs="Calibri"/>
          <w:b/>
          <w:bCs/>
        </w:rPr>
        <w:t>Assessment:</w:t>
      </w:r>
      <w:r w:rsidRPr="00F91A5E">
        <w:rPr>
          <w:rFonts w:ascii="Calibri" w:eastAsia="Calibri" w:hAnsi="Calibri" w:cs="Calibri"/>
        </w:rPr>
        <w:t xml:space="preserve"> Formative and summative assessment opportunities show progression in subject knowledge and connect outcomes to planned learning.</w:t>
      </w:r>
      <w:r w:rsidR="00FC5413" w:rsidRPr="00F91A5E">
        <w:rPr>
          <w:rFonts w:ascii="Calibri" w:eastAsia="Calibri" w:hAnsi="Calibri" w:cs="Calibri"/>
        </w:rPr>
        <w:t xml:space="preserve"> This approach will reduce gaps </w:t>
      </w:r>
      <w:r w:rsidR="005F76B9" w:rsidRPr="00F91A5E">
        <w:rPr>
          <w:rFonts w:ascii="Calibri" w:eastAsia="Calibri" w:hAnsi="Calibri" w:cs="Calibri"/>
        </w:rPr>
        <w:t>occurring or getting bigger due to missed learning – through absence or need</w:t>
      </w:r>
      <w:r w:rsidR="00506022" w:rsidRPr="00F91A5E">
        <w:rPr>
          <w:rFonts w:ascii="Calibri" w:eastAsia="Calibri" w:hAnsi="Calibri" w:cs="Calibri"/>
        </w:rPr>
        <w:t xml:space="preserve">. </w:t>
      </w:r>
    </w:p>
    <w:p w14:paraId="2F82ABC2" w14:textId="4D963799" w:rsidR="0022734C" w:rsidRPr="00F91A5E" w:rsidRDefault="00CE1210" w:rsidP="003C5D2D">
      <w:pPr>
        <w:pStyle w:val="ListParagraph"/>
        <w:numPr>
          <w:ilvl w:val="0"/>
          <w:numId w:val="9"/>
        </w:numPr>
        <w:spacing w:after="0" w:line="240" w:lineRule="auto"/>
        <w:rPr>
          <w:rFonts w:cstheme="minorHAnsi"/>
        </w:rPr>
      </w:pPr>
      <w:r w:rsidRPr="00F91A5E">
        <w:rPr>
          <w:rFonts w:cstheme="minorHAnsi"/>
          <w:b/>
          <w:bCs/>
        </w:rPr>
        <w:t xml:space="preserve">Pathway Contextualisation: </w:t>
      </w:r>
      <w:r w:rsidR="0074130C" w:rsidRPr="00F91A5E">
        <w:rPr>
          <w:rFonts w:cstheme="minorHAnsi"/>
          <w:b/>
          <w:bCs/>
        </w:rPr>
        <w:t xml:space="preserve"> </w:t>
      </w:r>
      <w:r w:rsidRPr="00F91A5E">
        <w:rPr>
          <w:rFonts w:cstheme="minorHAnsi"/>
        </w:rPr>
        <w:t xml:space="preserve">Booklets will reflect the different curriculum pathways through their design, layout and content. </w:t>
      </w:r>
      <w:r w:rsidR="0022734C" w:rsidRPr="00F91A5E">
        <w:rPr>
          <w:rFonts w:cstheme="minorHAnsi"/>
        </w:rPr>
        <w:t>Tasks and extended writing connect subject learning to real life (e.g., reading for life skills, writing about decisions)</w:t>
      </w:r>
      <w:r w:rsidRPr="00F91A5E">
        <w:rPr>
          <w:rFonts w:cstheme="minorHAnsi"/>
        </w:rPr>
        <w:t xml:space="preserve"> in addition to the expectations </w:t>
      </w:r>
      <w:r w:rsidR="00DB1B92" w:rsidRPr="00F91A5E">
        <w:rPr>
          <w:rFonts w:cstheme="minorHAnsi"/>
        </w:rPr>
        <w:t>outlined for v</w:t>
      </w:r>
      <w:r w:rsidR="0022734C" w:rsidRPr="00F91A5E">
        <w:rPr>
          <w:rFonts w:cstheme="minorHAnsi"/>
        </w:rPr>
        <w:t>ocabulary and outcomes tie to independence, careers and future roles.</w:t>
      </w:r>
      <w:r w:rsidR="00DB1B92" w:rsidRPr="00F91A5E">
        <w:rPr>
          <w:rFonts w:cstheme="minorHAnsi"/>
        </w:rPr>
        <w:t xml:space="preserve"> There will be adapted </w:t>
      </w:r>
      <w:r w:rsidR="0022734C" w:rsidRPr="00F91A5E">
        <w:rPr>
          <w:rFonts w:cstheme="minorHAnsi"/>
        </w:rPr>
        <w:t>tasks</w:t>
      </w:r>
      <w:r w:rsidR="00885844" w:rsidRPr="00F91A5E">
        <w:rPr>
          <w:rFonts w:cstheme="minorHAnsi"/>
        </w:rPr>
        <w:t xml:space="preserve"> and </w:t>
      </w:r>
      <w:r w:rsidR="0022734C" w:rsidRPr="00F91A5E">
        <w:rPr>
          <w:rFonts w:cstheme="minorHAnsi"/>
        </w:rPr>
        <w:t>supports</w:t>
      </w:r>
      <w:r w:rsidR="00DB1B92" w:rsidRPr="00F91A5E">
        <w:rPr>
          <w:rFonts w:cstheme="minorHAnsi"/>
        </w:rPr>
        <w:t xml:space="preserve"> </w:t>
      </w:r>
      <w:r w:rsidR="009A6D3D" w:rsidRPr="00F91A5E">
        <w:rPr>
          <w:rFonts w:cstheme="minorHAnsi"/>
        </w:rPr>
        <w:t>using</w:t>
      </w:r>
      <w:r w:rsidR="00DB1B92" w:rsidRPr="00F91A5E">
        <w:rPr>
          <w:rFonts w:cstheme="minorHAnsi"/>
        </w:rPr>
        <w:t xml:space="preserve"> </w:t>
      </w:r>
      <w:r w:rsidR="0022734C" w:rsidRPr="00F91A5E">
        <w:rPr>
          <w:rFonts w:cstheme="minorHAnsi"/>
        </w:rPr>
        <w:t>visuals, scaffolded texts and chunked comprehension</w:t>
      </w:r>
      <w:r w:rsidR="00DB1B92" w:rsidRPr="00F91A5E">
        <w:rPr>
          <w:rFonts w:cstheme="minorHAnsi"/>
        </w:rPr>
        <w:t xml:space="preserve"> with adaptation being intentional and visible in the design and content of each pathway’s booklet. </w:t>
      </w:r>
    </w:p>
    <w:p w14:paraId="60AAA717" w14:textId="77777777" w:rsidR="0074130C" w:rsidRPr="00F91A5E" w:rsidRDefault="00DB1B92" w:rsidP="003C5D2D">
      <w:pPr>
        <w:pStyle w:val="ListParagraph"/>
        <w:numPr>
          <w:ilvl w:val="1"/>
          <w:numId w:val="9"/>
        </w:numPr>
        <w:spacing w:after="0" w:line="240" w:lineRule="auto"/>
        <w:rPr>
          <w:rFonts w:cstheme="minorHAnsi"/>
        </w:rPr>
      </w:pPr>
      <w:r w:rsidRPr="00F91A5E">
        <w:rPr>
          <w:rFonts w:cstheme="minorHAnsi"/>
        </w:rPr>
        <w:t>E</w:t>
      </w:r>
      <w:r w:rsidR="0022734C" w:rsidRPr="00F91A5E">
        <w:rPr>
          <w:rFonts w:cstheme="minorHAnsi"/>
        </w:rPr>
        <w:t>ngage:</w:t>
      </w:r>
      <w:r w:rsidR="001F1C7A" w:rsidRPr="00F91A5E">
        <w:rPr>
          <w:rFonts w:cstheme="minorHAnsi"/>
        </w:rPr>
        <w:t xml:space="preserve">  </w:t>
      </w:r>
      <w:r w:rsidR="0022734C" w:rsidRPr="00F91A5E">
        <w:rPr>
          <w:rFonts w:cstheme="minorHAnsi"/>
        </w:rPr>
        <w:t xml:space="preserve"> Highly scaffolded, sensory supports, symbol cues</w:t>
      </w:r>
    </w:p>
    <w:p w14:paraId="2A9AAC05" w14:textId="77777777" w:rsidR="0074130C" w:rsidRPr="00F91A5E" w:rsidRDefault="0022734C" w:rsidP="003C5D2D">
      <w:pPr>
        <w:pStyle w:val="ListParagraph"/>
        <w:numPr>
          <w:ilvl w:val="1"/>
          <w:numId w:val="9"/>
        </w:numPr>
        <w:spacing w:after="0" w:line="240" w:lineRule="auto"/>
        <w:rPr>
          <w:rFonts w:cstheme="minorHAnsi"/>
        </w:rPr>
      </w:pPr>
      <w:r w:rsidRPr="00F91A5E">
        <w:rPr>
          <w:rFonts w:cstheme="minorHAnsi"/>
        </w:rPr>
        <w:t>Explore:</w:t>
      </w:r>
      <w:r w:rsidR="001F1C7A" w:rsidRPr="00F91A5E">
        <w:rPr>
          <w:rFonts w:cstheme="minorHAnsi"/>
        </w:rPr>
        <w:t xml:space="preserve">  </w:t>
      </w:r>
      <w:r w:rsidRPr="00F91A5E">
        <w:rPr>
          <w:rFonts w:cstheme="minorHAnsi"/>
        </w:rPr>
        <w:t xml:space="preserve"> Structured supports with some independent task</w:t>
      </w:r>
      <w:r w:rsidR="0074130C" w:rsidRPr="00F91A5E">
        <w:rPr>
          <w:rFonts w:cstheme="minorHAnsi"/>
        </w:rPr>
        <w:t xml:space="preserve">s. </w:t>
      </w:r>
    </w:p>
    <w:p w14:paraId="104286B1" w14:textId="6072AE6E" w:rsidR="0022734C" w:rsidRPr="00F91A5E" w:rsidRDefault="0022734C" w:rsidP="003C5D2D">
      <w:pPr>
        <w:pStyle w:val="ListParagraph"/>
        <w:numPr>
          <w:ilvl w:val="1"/>
          <w:numId w:val="9"/>
        </w:numPr>
        <w:spacing w:after="0" w:line="240" w:lineRule="auto"/>
        <w:rPr>
          <w:rFonts w:cstheme="minorHAnsi"/>
        </w:rPr>
      </w:pPr>
      <w:r w:rsidRPr="00F91A5E">
        <w:rPr>
          <w:rFonts w:cstheme="minorHAnsi"/>
        </w:rPr>
        <w:t>Experience:</w:t>
      </w:r>
      <w:r w:rsidR="001F1C7A" w:rsidRPr="00F91A5E">
        <w:rPr>
          <w:rFonts w:cstheme="minorHAnsi"/>
        </w:rPr>
        <w:t xml:space="preserve">  </w:t>
      </w:r>
      <w:r w:rsidRPr="00F91A5E">
        <w:rPr>
          <w:rFonts w:cstheme="minorHAnsi"/>
        </w:rPr>
        <w:t xml:space="preserve"> Greater depth with reduced scaffolds</w:t>
      </w:r>
    </w:p>
    <w:p w14:paraId="6335F5B6" w14:textId="77777777" w:rsidR="0022734C" w:rsidRPr="00E738DB" w:rsidRDefault="0022734C" w:rsidP="003C5D2D">
      <w:pPr>
        <w:spacing w:after="0" w:line="240" w:lineRule="auto"/>
        <w:rPr>
          <w:rFonts w:cstheme="minorHAnsi"/>
        </w:rPr>
      </w:pPr>
    </w:p>
    <w:p w14:paraId="0F384937" w14:textId="75CBC989" w:rsidR="0022734C" w:rsidRPr="00E738DB" w:rsidRDefault="0074130C" w:rsidP="003C5D2D">
      <w:pPr>
        <w:spacing w:after="0" w:line="240" w:lineRule="auto"/>
        <w:rPr>
          <w:rFonts w:cstheme="minorHAnsi"/>
        </w:rPr>
      </w:pPr>
      <w:r w:rsidRPr="7B179360">
        <w:rPr>
          <w:b/>
          <w:bCs/>
        </w:rPr>
        <w:t xml:space="preserve">Impact: </w:t>
      </w:r>
      <w:r w:rsidR="0022734C" w:rsidRPr="7B179360">
        <w:t xml:space="preserve">By mapping booklet design </w:t>
      </w:r>
      <w:r w:rsidRPr="7B179360">
        <w:t xml:space="preserve">throughout our </w:t>
      </w:r>
      <w:r w:rsidR="009575B1" w:rsidRPr="7B179360">
        <w:t>curriculum,</w:t>
      </w:r>
      <w:r w:rsidR="0022734C" w:rsidRPr="7B179360">
        <w:t xml:space="preserve"> </w:t>
      </w:r>
      <w:r w:rsidRPr="7B179360">
        <w:t xml:space="preserve">we </w:t>
      </w:r>
      <w:r w:rsidR="0022734C" w:rsidRPr="7B179360">
        <w:t>ensure tha</w:t>
      </w:r>
      <w:r w:rsidR="00526A1B" w:rsidRPr="7B179360">
        <w:t xml:space="preserve">t all subjects’ </w:t>
      </w:r>
      <w:r w:rsidR="0022734C" w:rsidRPr="7B179360">
        <w:t xml:space="preserve">design </w:t>
      </w:r>
      <w:r w:rsidR="00526A1B" w:rsidRPr="7B179360">
        <w:t xml:space="preserve">and deliver a curriculum that are aligned across the school. </w:t>
      </w:r>
      <w:r w:rsidR="0022734C" w:rsidRPr="7B179360">
        <w:t>Booklets become evidence of implementation</w:t>
      </w:r>
      <w:r w:rsidR="001F1C7A" w:rsidRPr="7B179360">
        <w:t xml:space="preserve"> </w:t>
      </w:r>
      <w:r w:rsidR="0022734C" w:rsidRPr="7B179360">
        <w:t>for internal reviews and inspections.</w:t>
      </w:r>
      <w:r w:rsidR="00063142" w:rsidRPr="7B179360">
        <w:t xml:space="preserve"> Students </w:t>
      </w:r>
      <w:r w:rsidR="0022734C" w:rsidRPr="7B179360">
        <w:t>see learning a</w:t>
      </w:r>
      <w:r w:rsidR="00063142" w:rsidRPr="7B179360">
        <w:t>cross the school a</w:t>
      </w:r>
      <w:r w:rsidR="0022734C" w:rsidRPr="7B179360">
        <w:t>s</w:t>
      </w:r>
      <w:r w:rsidR="001F1C7A" w:rsidRPr="7B179360">
        <w:t xml:space="preserve"> </w:t>
      </w:r>
      <w:r w:rsidR="0022734C" w:rsidRPr="7B179360">
        <w:t xml:space="preserve">connected, purposeful and </w:t>
      </w:r>
      <w:r w:rsidR="00E53F93" w:rsidRPr="7B179360">
        <w:t>having a clear point</w:t>
      </w:r>
      <w:r w:rsidR="0022734C" w:rsidRPr="7B179360">
        <w:t>.</w:t>
      </w:r>
    </w:p>
    <w:sectPr w:rsidR="0022734C" w:rsidRPr="00E738DB" w:rsidSect="003C5D2D">
      <w:pgSz w:w="11906" w:h="16838"/>
      <w:pgMar w:top="568" w:right="566" w:bottom="426" w:left="709" w:header="708" w:footer="708" w:gutter="0"/>
      <w:pgBorders w:offsetFrom="page">
        <w:top w:val="single" w:sz="12" w:space="24" w:color="009999"/>
        <w:left w:val="single" w:sz="12" w:space="24" w:color="009999"/>
        <w:bottom w:val="single" w:sz="12" w:space="24" w:color="009999"/>
        <w:right w:val="single" w:sz="12" w:space="24" w:color="0099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821CC"/>
    <w:multiLevelType w:val="hybridMultilevel"/>
    <w:tmpl w:val="FAEA9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072B10"/>
    <w:multiLevelType w:val="hybridMultilevel"/>
    <w:tmpl w:val="99909D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A5277D"/>
    <w:multiLevelType w:val="hybridMultilevel"/>
    <w:tmpl w:val="5D502E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F2821CB"/>
    <w:multiLevelType w:val="hybridMultilevel"/>
    <w:tmpl w:val="C526C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3498C3"/>
    <w:multiLevelType w:val="hybridMultilevel"/>
    <w:tmpl w:val="FFFFFFFF"/>
    <w:lvl w:ilvl="0" w:tplc="043CD8F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FEBACF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92A1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F805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A0CD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EE6E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4047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DEB7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EEDF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6B79EC"/>
    <w:multiLevelType w:val="hybridMultilevel"/>
    <w:tmpl w:val="62ACD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7E4E3D"/>
    <w:multiLevelType w:val="hybridMultilevel"/>
    <w:tmpl w:val="62943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635E4C"/>
    <w:multiLevelType w:val="hybridMultilevel"/>
    <w:tmpl w:val="9E48D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D43877"/>
    <w:multiLevelType w:val="hybridMultilevel"/>
    <w:tmpl w:val="E01C19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80407239">
    <w:abstractNumId w:val="0"/>
  </w:num>
  <w:num w:numId="2" w16cid:durableId="141897758">
    <w:abstractNumId w:val="1"/>
  </w:num>
  <w:num w:numId="3" w16cid:durableId="1888176743">
    <w:abstractNumId w:val="4"/>
  </w:num>
  <w:num w:numId="4" w16cid:durableId="1931238601">
    <w:abstractNumId w:val="6"/>
  </w:num>
  <w:num w:numId="5" w16cid:durableId="525798208">
    <w:abstractNumId w:val="3"/>
  </w:num>
  <w:num w:numId="6" w16cid:durableId="1159805293">
    <w:abstractNumId w:val="5"/>
  </w:num>
  <w:num w:numId="7" w16cid:durableId="847671428">
    <w:abstractNumId w:val="7"/>
  </w:num>
  <w:num w:numId="8" w16cid:durableId="1488203547">
    <w:abstractNumId w:val="8"/>
  </w:num>
  <w:num w:numId="9" w16cid:durableId="19070359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34C"/>
    <w:rsid w:val="00012675"/>
    <w:rsid w:val="00014A54"/>
    <w:rsid w:val="00054FE1"/>
    <w:rsid w:val="00063142"/>
    <w:rsid w:val="00063B04"/>
    <w:rsid w:val="000B4430"/>
    <w:rsid w:val="000C2485"/>
    <w:rsid w:val="000C272E"/>
    <w:rsid w:val="000D42BD"/>
    <w:rsid w:val="000D458E"/>
    <w:rsid w:val="000F167F"/>
    <w:rsid w:val="00122791"/>
    <w:rsid w:val="001340B2"/>
    <w:rsid w:val="001470D0"/>
    <w:rsid w:val="001611E7"/>
    <w:rsid w:val="00161E9A"/>
    <w:rsid w:val="00166EE4"/>
    <w:rsid w:val="00170281"/>
    <w:rsid w:val="00176116"/>
    <w:rsid w:val="001768D8"/>
    <w:rsid w:val="0018E01E"/>
    <w:rsid w:val="001A3001"/>
    <w:rsid w:val="001B0CFC"/>
    <w:rsid w:val="001B3E37"/>
    <w:rsid w:val="001C24D4"/>
    <w:rsid w:val="001D37ED"/>
    <w:rsid w:val="001F1C7A"/>
    <w:rsid w:val="001F309D"/>
    <w:rsid w:val="001F3DE1"/>
    <w:rsid w:val="0022734C"/>
    <w:rsid w:val="0025338C"/>
    <w:rsid w:val="00257FD4"/>
    <w:rsid w:val="002708D1"/>
    <w:rsid w:val="002A6905"/>
    <w:rsid w:val="002D7570"/>
    <w:rsid w:val="002E00AF"/>
    <w:rsid w:val="002F004D"/>
    <w:rsid w:val="002F2A01"/>
    <w:rsid w:val="002F4548"/>
    <w:rsid w:val="002F48D6"/>
    <w:rsid w:val="0030240C"/>
    <w:rsid w:val="00302C00"/>
    <w:rsid w:val="00303D7B"/>
    <w:rsid w:val="00303ED3"/>
    <w:rsid w:val="00352ECA"/>
    <w:rsid w:val="00362FD5"/>
    <w:rsid w:val="00363285"/>
    <w:rsid w:val="0037249D"/>
    <w:rsid w:val="00383EBE"/>
    <w:rsid w:val="00396F5D"/>
    <w:rsid w:val="003B1BE5"/>
    <w:rsid w:val="003B4685"/>
    <w:rsid w:val="003B7661"/>
    <w:rsid w:val="003C0C7E"/>
    <w:rsid w:val="003C243A"/>
    <w:rsid w:val="003C5D2D"/>
    <w:rsid w:val="003D36FB"/>
    <w:rsid w:val="003E71B1"/>
    <w:rsid w:val="0040219A"/>
    <w:rsid w:val="00433A23"/>
    <w:rsid w:val="004341D7"/>
    <w:rsid w:val="00452481"/>
    <w:rsid w:val="00453255"/>
    <w:rsid w:val="00454A58"/>
    <w:rsid w:val="00465D4F"/>
    <w:rsid w:val="00467236"/>
    <w:rsid w:val="004A6CFD"/>
    <w:rsid w:val="004B16E5"/>
    <w:rsid w:val="004B256E"/>
    <w:rsid w:val="004B410C"/>
    <w:rsid w:val="004D48FE"/>
    <w:rsid w:val="004D5D80"/>
    <w:rsid w:val="004F1FF3"/>
    <w:rsid w:val="004F3E50"/>
    <w:rsid w:val="00503DE6"/>
    <w:rsid w:val="00506022"/>
    <w:rsid w:val="00526A1B"/>
    <w:rsid w:val="0053029F"/>
    <w:rsid w:val="00531BE8"/>
    <w:rsid w:val="005358B5"/>
    <w:rsid w:val="00537107"/>
    <w:rsid w:val="00564DAA"/>
    <w:rsid w:val="00577381"/>
    <w:rsid w:val="005861F3"/>
    <w:rsid w:val="005A6F21"/>
    <w:rsid w:val="005B1201"/>
    <w:rsid w:val="005C61F1"/>
    <w:rsid w:val="005E1B39"/>
    <w:rsid w:val="005F1BA5"/>
    <w:rsid w:val="005F4A8B"/>
    <w:rsid w:val="005F76B9"/>
    <w:rsid w:val="006100FD"/>
    <w:rsid w:val="006479C5"/>
    <w:rsid w:val="00654CA9"/>
    <w:rsid w:val="00690493"/>
    <w:rsid w:val="006B5290"/>
    <w:rsid w:val="006B6B28"/>
    <w:rsid w:val="006D78C1"/>
    <w:rsid w:val="006E09D7"/>
    <w:rsid w:val="006E5C92"/>
    <w:rsid w:val="006F0E00"/>
    <w:rsid w:val="006F275F"/>
    <w:rsid w:val="006F46AA"/>
    <w:rsid w:val="006F7830"/>
    <w:rsid w:val="00704756"/>
    <w:rsid w:val="00707CF6"/>
    <w:rsid w:val="00721ECB"/>
    <w:rsid w:val="00732D0D"/>
    <w:rsid w:val="00740DD7"/>
    <w:rsid w:val="0074130C"/>
    <w:rsid w:val="0075021C"/>
    <w:rsid w:val="007737E9"/>
    <w:rsid w:val="00775228"/>
    <w:rsid w:val="007D29E6"/>
    <w:rsid w:val="007E1BA1"/>
    <w:rsid w:val="0082617B"/>
    <w:rsid w:val="00830D83"/>
    <w:rsid w:val="008610F4"/>
    <w:rsid w:val="008752BD"/>
    <w:rsid w:val="0088532F"/>
    <w:rsid w:val="00885844"/>
    <w:rsid w:val="00885BD7"/>
    <w:rsid w:val="00887FF4"/>
    <w:rsid w:val="008B3C90"/>
    <w:rsid w:val="008E7976"/>
    <w:rsid w:val="00936DA5"/>
    <w:rsid w:val="00951F09"/>
    <w:rsid w:val="009566B1"/>
    <w:rsid w:val="009575B1"/>
    <w:rsid w:val="00977159"/>
    <w:rsid w:val="00984ADE"/>
    <w:rsid w:val="00986919"/>
    <w:rsid w:val="00991C02"/>
    <w:rsid w:val="009A29AB"/>
    <w:rsid w:val="009A6D3D"/>
    <w:rsid w:val="009B223B"/>
    <w:rsid w:val="009C2536"/>
    <w:rsid w:val="009E4615"/>
    <w:rsid w:val="009F11E8"/>
    <w:rsid w:val="00A015F5"/>
    <w:rsid w:val="00A068B6"/>
    <w:rsid w:val="00A14EDF"/>
    <w:rsid w:val="00A30EF6"/>
    <w:rsid w:val="00A52A28"/>
    <w:rsid w:val="00A5423A"/>
    <w:rsid w:val="00A63B54"/>
    <w:rsid w:val="00A66055"/>
    <w:rsid w:val="00A66ECA"/>
    <w:rsid w:val="00A71619"/>
    <w:rsid w:val="00A737A6"/>
    <w:rsid w:val="00A7765F"/>
    <w:rsid w:val="00A8214B"/>
    <w:rsid w:val="00A8569B"/>
    <w:rsid w:val="00AA1599"/>
    <w:rsid w:val="00AA797E"/>
    <w:rsid w:val="00AC1333"/>
    <w:rsid w:val="00AC2371"/>
    <w:rsid w:val="00AD4C95"/>
    <w:rsid w:val="00AF03F1"/>
    <w:rsid w:val="00B00FCF"/>
    <w:rsid w:val="00B0109A"/>
    <w:rsid w:val="00B132BF"/>
    <w:rsid w:val="00B2198A"/>
    <w:rsid w:val="00B43142"/>
    <w:rsid w:val="00B77D9C"/>
    <w:rsid w:val="00B86829"/>
    <w:rsid w:val="00B92DF9"/>
    <w:rsid w:val="00BB3CBE"/>
    <w:rsid w:val="00BC181C"/>
    <w:rsid w:val="00BC3057"/>
    <w:rsid w:val="00BC424D"/>
    <w:rsid w:val="00BD0883"/>
    <w:rsid w:val="00BD2FC3"/>
    <w:rsid w:val="00BD4487"/>
    <w:rsid w:val="00BE027F"/>
    <w:rsid w:val="00BF1EBD"/>
    <w:rsid w:val="00BF225A"/>
    <w:rsid w:val="00BF631C"/>
    <w:rsid w:val="00C11977"/>
    <w:rsid w:val="00C2132C"/>
    <w:rsid w:val="00C378E3"/>
    <w:rsid w:val="00C51CCF"/>
    <w:rsid w:val="00C62B8D"/>
    <w:rsid w:val="00C7357D"/>
    <w:rsid w:val="00C73BF2"/>
    <w:rsid w:val="00C740B4"/>
    <w:rsid w:val="00C878E0"/>
    <w:rsid w:val="00CA1E9E"/>
    <w:rsid w:val="00CC327B"/>
    <w:rsid w:val="00CC3AAD"/>
    <w:rsid w:val="00CE1210"/>
    <w:rsid w:val="00CE23B8"/>
    <w:rsid w:val="00D02FD5"/>
    <w:rsid w:val="00D50273"/>
    <w:rsid w:val="00DA5D53"/>
    <w:rsid w:val="00DB1B92"/>
    <w:rsid w:val="00DC4B58"/>
    <w:rsid w:val="00DE081E"/>
    <w:rsid w:val="00DE7F7F"/>
    <w:rsid w:val="00E1416D"/>
    <w:rsid w:val="00E53F93"/>
    <w:rsid w:val="00E547A4"/>
    <w:rsid w:val="00E7345B"/>
    <w:rsid w:val="00E738DB"/>
    <w:rsid w:val="00EE3F99"/>
    <w:rsid w:val="00EE7C01"/>
    <w:rsid w:val="00EF0231"/>
    <w:rsid w:val="00F0B73F"/>
    <w:rsid w:val="00F1395B"/>
    <w:rsid w:val="00F20256"/>
    <w:rsid w:val="00F2656B"/>
    <w:rsid w:val="00F30C22"/>
    <w:rsid w:val="00F41A16"/>
    <w:rsid w:val="00F56163"/>
    <w:rsid w:val="00F61FBD"/>
    <w:rsid w:val="00F63964"/>
    <w:rsid w:val="00F84DD7"/>
    <w:rsid w:val="00F908F9"/>
    <w:rsid w:val="00F91A5E"/>
    <w:rsid w:val="00FC5413"/>
    <w:rsid w:val="00FD1A12"/>
    <w:rsid w:val="00FD4508"/>
    <w:rsid w:val="00FD6E79"/>
    <w:rsid w:val="00FF6DD0"/>
    <w:rsid w:val="04287F61"/>
    <w:rsid w:val="05F21E94"/>
    <w:rsid w:val="0633689D"/>
    <w:rsid w:val="06A494D1"/>
    <w:rsid w:val="08C5F6A8"/>
    <w:rsid w:val="093E9B68"/>
    <w:rsid w:val="09EBC159"/>
    <w:rsid w:val="0A744DCA"/>
    <w:rsid w:val="0B463C32"/>
    <w:rsid w:val="0B6D731B"/>
    <w:rsid w:val="0C07D9D4"/>
    <w:rsid w:val="0C903BED"/>
    <w:rsid w:val="0DE0D6F6"/>
    <w:rsid w:val="0E5D8D2E"/>
    <w:rsid w:val="1093041C"/>
    <w:rsid w:val="13A5CDB3"/>
    <w:rsid w:val="13F14F92"/>
    <w:rsid w:val="14D2AEBE"/>
    <w:rsid w:val="155D04CE"/>
    <w:rsid w:val="15EBC4ED"/>
    <w:rsid w:val="16DF4DCC"/>
    <w:rsid w:val="1703309A"/>
    <w:rsid w:val="1BE15544"/>
    <w:rsid w:val="1DEAD7D7"/>
    <w:rsid w:val="1ECA9E50"/>
    <w:rsid w:val="20975874"/>
    <w:rsid w:val="20C323AF"/>
    <w:rsid w:val="242E287C"/>
    <w:rsid w:val="24AB2DAC"/>
    <w:rsid w:val="25BDFFF5"/>
    <w:rsid w:val="26A046F3"/>
    <w:rsid w:val="26A9523A"/>
    <w:rsid w:val="26B8E6DF"/>
    <w:rsid w:val="27362803"/>
    <w:rsid w:val="280B26D1"/>
    <w:rsid w:val="282C0681"/>
    <w:rsid w:val="29DCEB8C"/>
    <w:rsid w:val="2A3517FB"/>
    <w:rsid w:val="2B125E36"/>
    <w:rsid w:val="2BADDC0D"/>
    <w:rsid w:val="2C3E7CE6"/>
    <w:rsid w:val="30A61C4A"/>
    <w:rsid w:val="3115C729"/>
    <w:rsid w:val="312B72B5"/>
    <w:rsid w:val="315210EC"/>
    <w:rsid w:val="320B35B2"/>
    <w:rsid w:val="343432EE"/>
    <w:rsid w:val="351F3E80"/>
    <w:rsid w:val="377153CB"/>
    <w:rsid w:val="37825595"/>
    <w:rsid w:val="37B6667D"/>
    <w:rsid w:val="38990819"/>
    <w:rsid w:val="38CB31F9"/>
    <w:rsid w:val="39C2F19D"/>
    <w:rsid w:val="3C34980E"/>
    <w:rsid w:val="3DFC9E93"/>
    <w:rsid w:val="403CF60F"/>
    <w:rsid w:val="4044A4E0"/>
    <w:rsid w:val="404D5560"/>
    <w:rsid w:val="417A21A3"/>
    <w:rsid w:val="42F442A8"/>
    <w:rsid w:val="435055FF"/>
    <w:rsid w:val="45728630"/>
    <w:rsid w:val="4A97C5BF"/>
    <w:rsid w:val="4AF543B5"/>
    <w:rsid w:val="4C9285A7"/>
    <w:rsid w:val="4D557FBF"/>
    <w:rsid w:val="4ED51785"/>
    <w:rsid w:val="4F8AA469"/>
    <w:rsid w:val="501DE11E"/>
    <w:rsid w:val="510DF40C"/>
    <w:rsid w:val="51E331DC"/>
    <w:rsid w:val="527BAD91"/>
    <w:rsid w:val="52D24593"/>
    <w:rsid w:val="53004F8A"/>
    <w:rsid w:val="534FA999"/>
    <w:rsid w:val="53EB26CE"/>
    <w:rsid w:val="555824C1"/>
    <w:rsid w:val="58471DE2"/>
    <w:rsid w:val="59CCC54F"/>
    <w:rsid w:val="5A639DBD"/>
    <w:rsid w:val="5AC066B3"/>
    <w:rsid w:val="5D5DF3D4"/>
    <w:rsid w:val="5DAA3505"/>
    <w:rsid w:val="5DD7C382"/>
    <w:rsid w:val="5E969DD7"/>
    <w:rsid w:val="60D152F9"/>
    <w:rsid w:val="6172EB22"/>
    <w:rsid w:val="62CFE0BF"/>
    <w:rsid w:val="635C43E0"/>
    <w:rsid w:val="64CA78A4"/>
    <w:rsid w:val="67CBD002"/>
    <w:rsid w:val="690CE526"/>
    <w:rsid w:val="6A488F1F"/>
    <w:rsid w:val="6BB91EA1"/>
    <w:rsid w:val="6C141384"/>
    <w:rsid w:val="6CA10245"/>
    <w:rsid w:val="6F442802"/>
    <w:rsid w:val="712EC1DF"/>
    <w:rsid w:val="71AB8F50"/>
    <w:rsid w:val="735C9C08"/>
    <w:rsid w:val="74107A25"/>
    <w:rsid w:val="744C8B12"/>
    <w:rsid w:val="7472378F"/>
    <w:rsid w:val="75257C64"/>
    <w:rsid w:val="76109912"/>
    <w:rsid w:val="769BF862"/>
    <w:rsid w:val="77ED11F6"/>
    <w:rsid w:val="7858748E"/>
    <w:rsid w:val="79E153BD"/>
    <w:rsid w:val="7AEE395C"/>
    <w:rsid w:val="7B179360"/>
    <w:rsid w:val="7D8D45EC"/>
    <w:rsid w:val="7E28DFD1"/>
    <w:rsid w:val="7E5BA3F8"/>
    <w:rsid w:val="7F1B376B"/>
    <w:rsid w:val="7F31A056"/>
    <w:rsid w:val="7F74330E"/>
    <w:rsid w:val="7F93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E5275"/>
  <w15:chartTrackingRefBased/>
  <w15:docId w15:val="{04E62B53-9BB6-42D1-9737-37B603EB2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73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73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734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73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734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73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73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73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73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734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73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73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734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734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73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73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73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73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73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73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73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73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73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73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73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734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73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734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734C"/>
    <w:rPr>
      <w:b/>
      <w:bCs/>
      <w:smallCaps/>
      <w:color w:val="2F5496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616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6163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F5616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601</Words>
  <Characters>3720</Characters>
  <Application>Microsoft Office Word</Application>
  <DocSecurity>0</DocSecurity>
  <Lines>57</Lines>
  <Paragraphs>30</Paragraphs>
  <ScaleCrop>false</ScaleCrop>
  <Company/>
  <LinksUpToDate>false</LinksUpToDate>
  <CharactersWithSpaces>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Smart</dc:creator>
  <cp:keywords/>
  <dc:description/>
  <cp:lastModifiedBy>Hannah Smart</cp:lastModifiedBy>
  <cp:revision>64</cp:revision>
  <dcterms:created xsi:type="dcterms:W3CDTF">2026-01-28T12:12:00Z</dcterms:created>
  <dcterms:modified xsi:type="dcterms:W3CDTF">2026-03-03T12:06:00Z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e4da867-5252-4bd3-9b0f-9d4dd1d5e926_Enabled">
    <vt:lpwstr>true</vt:lpwstr>
  </property>
  <property fmtid="{D5CDD505-2E9C-101B-9397-08002B2CF9AE}" pid="3" name="MSIP_Label_9e4da867-5252-4bd3-9b0f-9d4dd1d5e926_SetDate">
    <vt:lpwstr>2026-01-28T12:13:49Z</vt:lpwstr>
  </property>
  <property fmtid="{D5CDD505-2E9C-101B-9397-08002B2CF9AE}" pid="4" name="MSIP_Label_9e4da867-5252-4bd3-9b0f-9d4dd1d5e926_Method">
    <vt:lpwstr>Standard</vt:lpwstr>
  </property>
  <property fmtid="{D5CDD505-2E9C-101B-9397-08002B2CF9AE}" pid="5" name="MSIP_Label_9e4da867-5252-4bd3-9b0f-9d4dd1d5e926_Name">
    <vt:lpwstr>9e4da867-5252-4bd3-9b0f-9d4dd1d5e926</vt:lpwstr>
  </property>
  <property fmtid="{D5CDD505-2E9C-101B-9397-08002B2CF9AE}" pid="6" name="MSIP_Label_9e4da867-5252-4bd3-9b0f-9d4dd1d5e926_SiteId">
    <vt:lpwstr>9c113a9f-0a1f-40d6-99d0-7c1e42ba1b60</vt:lpwstr>
  </property>
  <property fmtid="{D5CDD505-2E9C-101B-9397-08002B2CF9AE}" pid="7" name="MSIP_Label_9e4da867-5252-4bd3-9b0f-9d4dd1d5e926_ActionId">
    <vt:lpwstr>60492251-bb96-4f18-b66f-281caab51b64</vt:lpwstr>
  </property>
  <property fmtid="{D5CDD505-2E9C-101B-9397-08002B2CF9AE}" pid="8" name="MSIP_Label_9e4da867-5252-4bd3-9b0f-9d4dd1d5e926_ContentBits">
    <vt:lpwstr>0</vt:lpwstr>
  </property>
  <property fmtid="{D5CDD505-2E9C-101B-9397-08002B2CF9AE}" pid="9" name="MSIP_Label_9e4da867-5252-4bd3-9b0f-9d4dd1d5e926_Tag">
    <vt:lpwstr>10, 3, 0, 1</vt:lpwstr>
  </property>
</Properties>
</file>