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FD0D4" w14:textId="3140B907" w:rsidR="002244BB" w:rsidRPr="004243FE" w:rsidRDefault="002244BB" w:rsidP="004243FE">
      <w:pPr>
        <w:spacing w:line="276" w:lineRule="auto"/>
        <w:rPr>
          <w:rFonts w:cstheme="minorHAnsi"/>
          <w:b/>
          <w:bCs/>
          <w:sz w:val="24"/>
          <w:szCs w:val="24"/>
        </w:rPr>
      </w:pPr>
      <w:r w:rsidRPr="004243FE">
        <w:rPr>
          <w:rFonts w:cstheme="minorHAnsi"/>
          <w:noProof/>
        </w:rPr>
        <w:drawing>
          <wp:anchor distT="0" distB="0" distL="114300" distR="114300" simplePos="0" relativeHeight="251658240" behindDoc="1" locked="0" layoutInCell="1" allowOverlap="1" wp14:anchorId="1B0709B4" wp14:editId="62A9B836">
            <wp:simplePos x="0" y="0"/>
            <wp:positionH relativeFrom="page">
              <wp:align>center</wp:align>
            </wp:positionH>
            <wp:positionV relativeFrom="margin">
              <wp:posOffset>12065</wp:posOffset>
            </wp:positionV>
            <wp:extent cx="876300" cy="664994"/>
            <wp:effectExtent l="0" t="0" r="0" b="1905"/>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649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2EF0C" w14:textId="77777777" w:rsidR="002244BB" w:rsidRPr="004243FE" w:rsidRDefault="002244BB" w:rsidP="004243FE">
      <w:pPr>
        <w:spacing w:line="276" w:lineRule="auto"/>
        <w:rPr>
          <w:rFonts w:cstheme="minorHAnsi"/>
          <w:sz w:val="24"/>
          <w:szCs w:val="24"/>
        </w:rPr>
      </w:pPr>
    </w:p>
    <w:p w14:paraId="1AE64C79" w14:textId="2D91FDD7" w:rsidR="00382A84" w:rsidRDefault="00382A84" w:rsidP="00382A84">
      <w:pPr>
        <w:jc w:val="center"/>
        <w:rPr>
          <w:b/>
          <w:bCs/>
          <w:sz w:val="28"/>
          <w:szCs w:val="28"/>
        </w:rPr>
      </w:pPr>
      <w:r>
        <w:rPr>
          <w:noProof/>
        </w:rPr>
        <w:drawing>
          <wp:anchor distT="0" distB="0" distL="114300" distR="114300" simplePos="0" relativeHeight="251661312" behindDoc="0" locked="0" layoutInCell="1" allowOverlap="1" wp14:anchorId="7AC5E071" wp14:editId="14403674">
            <wp:simplePos x="0" y="0"/>
            <wp:positionH relativeFrom="margin">
              <wp:align>center</wp:align>
            </wp:positionH>
            <wp:positionV relativeFrom="margin">
              <wp:align>top</wp:align>
            </wp:positionV>
            <wp:extent cx="853440" cy="861060"/>
            <wp:effectExtent l="0" t="0" r="3810" b="0"/>
            <wp:wrapSquare wrapText="bothSides"/>
            <wp:docPr id="160" name="Picture 160" descr="A logo for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160" name="Picture 160" descr="A logo for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3440" cy="861060"/>
                    </a:xfrm>
                    <a:prstGeom prst="rect">
                      <a:avLst/>
                    </a:prstGeom>
                  </pic:spPr>
                </pic:pic>
              </a:graphicData>
            </a:graphic>
          </wp:anchor>
        </w:drawing>
      </w:r>
      <w:r>
        <w:rPr>
          <w:rFonts w:cstheme="minorHAnsi"/>
          <w:b/>
          <w:bCs/>
          <w:noProof/>
        </w:rPr>
        <w:drawing>
          <wp:anchor distT="0" distB="0" distL="114300" distR="114300" simplePos="0" relativeHeight="251660288" behindDoc="1" locked="0" layoutInCell="1" allowOverlap="1" wp14:anchorId="7E75CD17" wp14:editId="0849DA1A">
            <wp:simplePos x="0" y="0"/>
            <wp:positionH relativeFrom="margin">
              <wp:align>center</wp:align>
            </wp:positionH>
            <wp:positionV relativeFrom="margin">
              <wp:posOffset>1097280</wp:posOffset>
            </wp:positionV>
            <wp:extent cx="818515" cy="579120"/>
            <wp:effectExtent l="0" t="0" r="635" b="0"/>
            <wp:wrapSquare wrapText="bothSides"/>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E-Tiverton-LOGO-FU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579120"/>
                    </a:xfrm>
                    <a:prstGeom prst="rect">
                      <a:avLst/>
                    </a:prstGeom>
                  </pic:spPr>
                </pic:pic>
              </a:graphicData>
            </a:graphic>
            <wp14:sizeRelH relativeFrom="margin">
              <wp14:pctWidth>0</wp14:pctWidth>
            </wp14:sizeRelH>
            <wp14:sizeRelV relativeFrom="margin">
              <wp14:pctHeight>0</wp14:pctHeight>
            </wp14:sizeRelV>
          </wp:anchor>
        </w:drawing>
      </w:r>
    </w:p>
    <w:p w14:paraId="10108631" w14:textId="77777777" w:rsidR="00382A84" w:rsidRDefault="00382A84" w:rsidP="00382A84">
      <w:pPr>
        <w:jc w:val="center"/>
        <w:rPr>
          <w:b/>
          <w:bCs/>
          <w:sz w:val="28"/>
          <w:szCs w:val="28"/>
        </w:rPr>
      </w:pPr>
    </w:p>
    <w:p w14:paraId="357E23BE" w14:textId="77777777" w:rsidR="00382A84" w:rsidRDefault="00382A84" w:rsidP="00382A84">
      <w:pPr>
        <w:jc w:val="center"/>
        <w:rPr>
          <w:b/>
          <w:bCs/>
          <w:sz w:val="28"/>
          <w:szCs w:val="28"/>
        </w:rPr>
      </w:pPr>
    </w:p>
    <w:p w14:paraId="432DF2EF" w14:textId="77777777" w:rsidR="00382A84" w:rsidRDefault="00382A84" w:rsidP="00382A84">
      <w:pPr>
        <w:jc w:val="center"/>
        <w:rPr>
          <w:b/>
          <w:bCs/>
          <w:sz w:val="28"/>
          <w:szCs w:val="28"/>
        </w:rPr>
      </w:pPr>
    </w:p>
    <w:p w14:paraId="4B387DE6" w14:textId="5142CACD" w:rsidR="00C66401" w:rsidRPr="00C66401" w:rsidRDefault="00C66401" w:rsidP="00382A84">
      <w:pPr>
        <w:jc w:val="center"/>
        <w:rPr>
          <w:b/>
          <w:bCs/>
          <w:sz w:val="180"/>
          <w:szCs w:val="180"/>
        </w:rPr>
      </w:pPr>
      <w:r w:rsidRPr="00C66401">
        <w:rPr>
          <w:b/>
          <w:bCs/>
          <w:sz w:val="52"/>
          <w:szCs w:val="52"/>
        </w:rPr>
        <w:t>Equality, Diversity &amp; Inclusion Policy</w:t>
      </w:r>
    </w:p>
    <w:p w14:paraId="6EFAE1D9" w14:textId="77777777" w:rsidR="00382A84" w:rsidRDefault="00382A84" w:rsidP="00382A84">
      <w:pPr>
        <w:jc w:val="center"/>
        <w:rPr>
          <w:b/>
          <w:bCs/>
          <w:sz w:val="28"/>
          <w:szCs w:val="28"/>
        </w:rPr>
      </w:pPr>
    </w:p>
    <w:tbl>
      <w:tblPr>
        <w:tblStyle w:val="TableGrid"/>
        <w:tblpPr w:leftFromText="180" w:rightFromText="180" w:vertAnchor="text" w:tblpXSpec="center" w:tblpY="1"/>
        <w:tblOverlap w:val="never"/>
        <w:tblW w:w="9879" w:type="dxa"/>
        <w:jc w:val="center"/>
        <w:tblInd w:w="0" w:type="dxa"/>
        <w:tblCellMar>
          <w:top w:w="48" w:type="dxa"/>
          <w:left w:w="107" w:type="dxa"/>
          <w:right w:w="115" w:type="dxa"/>
        </w:tblCellMar>
        <w:tblLook w:val="04A0" w:firstRow="1" w:lastRow="0" w:firstColumn="1" w:lastColumn="0" w:noHBand="0" w:noVBand="1"/>
      </w:tblPr>
      <w:tblGrid>
        <w:gridCol w:w="3413"/>
        <w:gridCol w:w="6466"/>
      </w:tblGrid>
      <w:tr w:rsidR="00382A84" w:rsidRPr="0027689F" w14:paraId="253928FA" w14:textId="77777777" w:rsidTr="00EA7724">
        <w:trPr>
          <w:trHeight w:val="309"/>
          <w:jc w:val="center"/>
        </w:trPr>
        <w:tc>
          <w:tcPr>
            <w:tcW w:w="3413" w:type="dxa"/>
            <w:tcBorders>
              <w:top w:val="single" w:sz="4" w:space="0" w:color="auto"/>
              <w:left w:val="single" w:sz="4" w:space="0" w:color="auto"/>
              <w:bottom w:val="single" w:sz="4" w:space="0" w:color="auto"/>
              <w:right w:val="single" w:sz="4" w:space="0" w:color="auto"/>
            </w:tcBorders>
            <w:shd w:val="clear" w:color="auto" w:fill="FFC000"/>
          </w:tcPr>
          <w:p w14:paraId="29B736DF" w14:textId="77777777" w:rsidR="00382A84" w:rsidRPr="0027689F" w:rsidRDefault="00382A84" w:rsidP="007A0A43">
            <w:pPr>
              <w:spacing w:line="259" w:lineRule="auto"/>
              <w:rPr>
                <w:rFonts w:ascii="Calibri" w:eastAsia="Calibri" w:hAnsi="Calibri" w:cs="Calibri"/>
                <w:color w:val="000000"/>
              </w:rPr>
            </w:pPr>
            <w:r>
              <w:rPr>
                <w:b/>
                <w:bCs/>
                <w:sz w:val="28"/>
                <w:szCs w:val="28"/>
              </w:rPr>
              <w:br w:type="page"/>
            </w:r>
            <w:r w:rsidRPr="0027689F">
              <w:rPr>
                <w:rFonts w:ascii="Calibri" w:eastAsia="Calibri" w:hAnsi="Calibri" w:cs="Calibri"/>
                <w:b/>
                <w:color w:val="000000"/>
              </w:rPr>
              <w:t xml:space="preserve">Policy Information </w:t>
            </w:r>
          </w:p>
        </w:tc>
        <w:tc>
          <w:tcPr>
            <w:tcW w:w="6466" w:type="dxa"/>
            <w:tcBorders>
              <w:top w:val="single" w:sz="4" w:space="0" w:color="auto"/>
              <w:left w:val="single" w:sz="4" w:space="0" w:color="auto"/>
              <w:bottom w:val="single" w:sz="4" w:space="0" w:color="auto"/>
              <w:right w:val="single" w:sz="4" w:space="0" w:color="auto"/>
            </w:tcBorders>
            <w:shd w:val="clear" w:color="auto" w:fill="FFC000"/>
          </w:tcPr>
          <w:p w14:paraId="74C0D85C" w14:textId="77777777" w:rsidR="00382A84" w:rsidRPr="0027689F" w:rsidRDefault="00382A84" w:rsidP="007A0A43">
            <w:pPr>
              <w:spacing w:after="160" w:line="259" w:lineRule="auto"/>
              <w:rPr>
                <w:rFonts w:ascii="Calibri" w:eastAsia="Calibri" w:hAnsi="Calibri" w:cs="Calibri"/>
                <w:color w:val="000000"/>
              </w:rPr>
            </w:pPr>
          </w:p>
        </w:tc>
      </w:tr>
      <w:tr w:rsidR="00382A84" w:rsidRPr="0027689F" w14:paraId="01EA44CD" w14:textId="77777777" w:rsidTr="00EA7724">
        <w:trPr>
          <w:trHeight w:val="313"/>
          <w:jc w:val="center"/>
        </w:trPr>
        <w:tc>
          <w:tcPr>
            <w:tcW w:w="3413" w:type="dxa"/>
            <w:tcBorders>
              <w:top w:val="single" w:sz="4" w:space="0" w:color="auto"/>
              <w:left w:val="single" w:sz="4" w:space="0" w:color="000000"/>
              <w:bottom w:val="single" w:sz="4" w:space="0" w:color="000000"/>
              <w:right w:val="single" w:sz="4" w:space="0" w:color="000000"/>
            </w:tcBorders>
          </w:tcPr>
          <w:p w14:paraId="1CE5B37F"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Policy Owner </w:t>
            </w:r>
          </w:p>
        </w:tc>
        <w:tc>
          <w:tcPr>
            <w:tcW w:w="6466" w:type="dxa"/>
            <w:tcBorders>
              <w:top w:val="single" w:sz="4" w:space="0" w:color="auto"/>
              <w:left w:val="single" w:sz="4" w:space="0" w:color="000000"/>
              <w:bottom w:val="single" w:sz="4" w:space="0" w:color="000000"/>
              <w:right w:val="single" w:sz="4" w:space="0" w:color="000000"/>
            </w:tcBorders>
          </w:tcPr>
          <w:p w14:paraId="3323DD37" w14:textId="77777777" w:rsidR="00382A84" w:rsidRPr="0027689F" w:rsidRDefault="00382A84" w:rsidP="007A0A43">
            <w:pPr>
              <w:spacing w:line="259" w:lineRule="auto"/>
              <w:ind w:left="1"/>
              <w:rPr>
                <w:rFonts w:ascii="Calibri" w:eastAsia="Calibri" w:hAnsi="Calibri" w:cs="Calibri"/>
                <w:color w:val="000000"/>
              </w:rPr>
            </w:pPr>
            <w:r w:rsidRPr="0027689F">
              <w:rPr>
                <w:rFonts w:ascii="Calibri" w:eastAsia="Calibri" w:hAnsi="Calibri" w:cs="Calibri"/>
                <w:color w:val="000000"/>
              </w:rPr>
              <w:t xml:space="preserve">Executive Headteacher </w:t>
            </w:r>
          </w:p>
        </w:tc>
      </w:tr>
      <w:tr w:rsidR="00382A84" w:rsidRPr="0027689F" w14:paraId="4EFE1ADF" w14:textId="77777777" w:rsidTr="007A0A43">
        <w:trPr>
          <w:trHeight w:val="313"/>
          <w:jc w:val="center"/>
        </w:trPr>
        <w:tc>
          <w:tcPr>
            <w:tcW w:w="3413" w:type="dxa"/>
            <w:tcBorders>
              <w:top w:val="single" w:sz="4" w:space="0" w:color="000000"/>
              <w:left w:val="single" w:sz="4" w:space="0" w:color="000000"/>
              <w:bottom w:val="single" w:sz="4" w:space="0" w:color="000000"/>
              <w:right w:val="single" w:sz="4" w:space="0" w:color="000000"/>
            </w:tcBorders>
          </w:tcPr>
          <w:p w14:paraId="135E1A55"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Issue Version </w:t>
            </w:r>
          </w:p>
        </w:tc>
        <w:tc>
          <w:tcPr>
            <w:tcW w:w="6466" w:type="dxa"/>
            <w:tcBorders>
              <w:top w:val="single" w:sz="4" w:space="0" w:color="000000"/>
              <w:left w:val="single" w:sz="4" w:space="0" w:color="000000"/>
              <w:bottom w:val="single" w:sz="4" w:space="0" w:color="000000"/>
              <w:right w:val="single" w:sz="4" w:space="0" w:color="000000"/>
            </w:tcBorders>
          </w:tcPr>
          <w:p w14:paraId="1C24E8A7" w14:textId="4E0F02BD" w:rsidR="00382A84" w:rsidRPr="0027689F" w:rsidRDefault="000712E0" w:rsidP="007A0A43">
            <w:pPr>
              <w:spacing w:line="259" w:lineRule="auto"/>
              <w:ind w:left="1"/>
              <w:rPr>
                <w:rFonts w:ascii="Calibri" w:eastAsia="Calibri" w:hAnsi="Calibri" w:cs="Calibri"/>
                <w:color w:val="000000"/>
              </w:rPr>
            </w:pPr>
            <w:r>
              <w:rPr>
                <w:rFonts w:ascii="Calibri" w:eastAsia="Calibri" w:hAnsi="Calibri" w:cs="Calibri"/>
                <w:color w:val="000000"/>
              </w:rPr>
              <w:t>3</w:t>
            </w:r>
            <w:r w:rsidR="00382A84" w:rsidRPr="0027689F">
              <w:rPr>
                <w:rFonts w:ascii="Calibri" w:eastAsia="Calibri" w:hAnsi="Calibri" w:cs="Calibri"/>
                <w:color w:val="000000"/>
              </w:rPr>
              <w:t xml:space="preserve">.0 </w:t>
            </w:r>
          </w:p>
        </w:tc>
      </w:tr>
      <w:tr w:rsidR="00382A84" w:rsidRPr="0027689F" w14:paraId="13AE913D"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0559AC71"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Approving Committee </w:t>
            </w:r>
          </w:p>
        </w:tc>
        <w:tc>
          <w:tcPr>
            <w:tcW w:w="6466" w:type="dxa"/>
            <w:tcBorders>
              <w:top w:val="single" w:sz="4" w:space="0" w:color="000000"/>
              <w:left w:val="single" w:sz="4" w:space="0" w:color="000000"/>
              <w:bottom w:val="single" w:sz="4" w:space="0" w:color="000000"/>
              <w:right w:val="single" w:sz="4" w:space="0" w:color="000000"/>
            </w:tcBorders>
          </w:tcPr>
          <w:p w14:paraId="5C390CD8" w14:textId="77777777" w:rsidR="00382A84" w:rsidRPr="0027689F" w:rsidRDefault="00382A84" w:rsidP="007A0A43">
            <w:pPr>
              <w:spacing w:line="259" w:lineRule="auto"/>
              <w:ind w:left="1"/>
              <w:rPr>
                <w:rFonts w:ascii="Calibri" w:eastAsia="Calibri" w:hAnsi="Calibri" w:cs="Calibri"/>
                <w:color w:val="000000"/>
              </w:rPr>
            </w:pPr>
          </w:p>
        </w:tc>
      </w:tr>
      <w:tr w:rsidR="00382A84" w:rsidRPr="0027689F" w14:paraId="065800D5"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2B0691AD"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Adopted Date </w:t>
            </w:r>
          </w:p>
        </w:tc>
        <w:tc>
          <w:tcPr>
            <w:tcW w:w="6466" w:type="dxa"/>
            <w:tcBorders>
              <w:top w:val="single" w:sz="4" w:space="0" w:color="000000"/>
              <w:left w:val="single" w:sz="4" w:space="0" w:color="000000"/>
              <w:bottom w:val="single" w:sz="4" w:space="0" w:color="000000"/>
              <w:right w:val="single" w:sz="4" w:space="0" w:color="000000"/>
            </w:tcBorders>
          </w:tcPr>
          <w:p w14:paraId="360F5C63" w14:textId="77777777" w:rsidR="00382A84" w:rsidRPr="0027689F" w:rsidRDefault="00382A84" w:rsidP="007A0A43">
            <w:pPr>
              <w:spacing w:line="259" w:lineRule="auto"/>
              <w:ind w:left="1"/>
              <w:rPr>
                <w:rFonts w:ascii="Calibri" w:eastAsia="Calibri" w:hAnsi="Calibri" w:cs="Calibri"/>
                <w:color w:val="000000"/>
              </w:rPr>
            </w:pPr>
            <w:r>
              <w:rPr>
                <w:rFonts w:ascii="Calibri" w:eastAsia="Calibri" w:hAnsi="Calibri" w:cs="Calibri"/>
                <w:color w:val="000000"/>
              </w:rPr>
              <w:t>June 2024</w:t>
            </w:r>
            <w:r w:rsidRPr="0027689F">
              <w:rPr>
                <w:rFonts w:ascii="Calibri" w:eastAsia="Calibri" w:hAnsi="Calibri" w:cs="Calibri"/>
                <w:color w:val="000000"/>
              </w:rPr>
              <w:t xml:space="preserve"> </w:t>
            </w:r>
          </w:p>
        </w:tc>
      </w:tr>
      <w:tr w:rsidR="00382A84" w:rsidRPr="0027689F" w14:paraId="3B17EDB4"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7924AE10"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Review Cycle </w:t>
            </w:r>
          </w:p>
        </w:tc>
        <w:tc>
          <w:tcPr>
            <w:tcW w:w="6466" w:type="dxa"/>
            <w:tcBorders>
              <w:top w:val="single" w:sz="4" w:space="0" w:color="000000"/>
              <w:left w:val="single" w:sz="4" w:space="0" w:color="000000"/>
              <w:bottom w:val="single" w:sz="4" w:space="0" w:color="000000"/>
              <w:right w:val="single" w:sz="4" w:space="0" w:color="000000"/>
            </w:tcBorders>
          </w:tcPr>
          <w:p w14:paraId="0F368EFB" w14:textId="77777777" w:rsidR="00382A84" w:rsidRPr="0027689F" w:rsidRDefault="00382A84" w:rsidP="007A0A43">
            <w:pPr>
              <w:spacing w:line="259" w:lineRule="auto"/>
              <w:ind w:left="1"/>
              <w:rPr>
                <w:rFonts w:ascii="Calibri" w:eastAsia="Calibri" w:hAnsi="Calibri" w:cs="Calibri"/>
                <w:color w:val="000000"/>
              </w:rPr>
            </w:pPr>
            <w:r w:rsidRPr="0027689F">
              <w:rPr>
                <w:rFonts w:ascii="Calibri" w:eastAsia="Calibri" w:hAnsi="Calibri" w:cs="Calibri"/>
                <w:color w:val="000000"/>
              </w:rPr>
              <w:t xml:space="preserve">Annual </w:t>
            </w:r>
          </w:p>
        </w:tc>
      </w:tr>
      <w:tr w:rsidR="00382A84" w:rsidRPr="0027689F" w14:paraId="692937F5" w14:textId="77777777" w:rsidTr="007A0A43">
        <w:trPr>
          <w:trHeight w:val="310"/>
          <w:jc w:val="center"/>
        </w:trPr>
        <w:tc>
          <w:tcPr>
            <w:tcW w:w="3413" w:type="dxa"/>
            <w:tcBorders>
              <w:top w:val="single" w:sz="4" w:space="0" w:color="000000"/>
              <w:left w:val="single" w:sz="4" w:space="0" w:color="000000"/>
              <w:bottom w:val="single" w:sz="4" w:space="0" w:color="000000"/>
              <w:right w:val="single" w:sz="4" w:space="0" w:color="000000"/>
            </w:tcBorders>
          </w:tcPr>
          <w:p w14:paraId="2006E6E9"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Last Review Date </w:t>
            </w:r>
          </w:p>
        </w:tc>
        <w:tc>
          <w:tcPr>
            <w:tcW w:w="6466" w:type="dxa"/>
            <w:tcBorders>
              <w:top w:val="single" w:sz="4" w:space="0" w:color="000000"/>
              <w:left w:val="single" w:sz="4" w:space="0" w:color="000000"/>
              <w:bottom w:val="single" w:sz="4" w:space="0" w:color="000000"/>
              <w:right w:val="single" w:sz="4" w:space="0" w:color="000000"/>
            </w:tcBorders>
          </w:tcPr>
          <w:p w14:paraId="43D54E4A" w14:textId="77777777" w:rsidR="00382A84" w:rsidRPr="0027689F" w:rsidRDefault="00382A84" w:rsidP="007A0A43">
            <w:pPr>
              <w:spacing w:line="259" w:lineRule="auto"/>
              <w:ind w:left="1"/>
              <w:rPr>
                <w:rFonts w:ascii="Calibri" w:eastAsia="Calibri" w:hAnsi="Calibri" w:cs="Calibri"/>
                <w:color w:val="000000"/>
              </w:rPr>
            </w:pPr>
            <w:r>
              <w:rPr>
                <w:rFonts w:ascii="Calibri" w:eastAsia="Calibri" w:hAnsi="Calibri" w:cs="Calibri"/>
                <w:color w:val="000000"/>
              </w:rPr>
              <w:t>April 2025</w:t>
            </w:r>
            <w:r w:rsidRPr="0027689F">
              <w:rPr>
                <w:rFonts w:ascii="Calibri" w:eastAsia="Calibri" w:hAnsi="Calibri" w:cs="Calibri"/>
                <w:color w:val="000000"/>
              </w:rPr>
              <w:t xml:space="preserve"> </w:t>
            </w:r>
          </w:p>
        </w:tc>
      </w:tr>
      <w:tr w:rsidR="00382A84" w:rsidRPr="0027689F" w14:paraId="0FFD6D46"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6D54B25B" w14:textId="77777777" w:rsidR="00382A84" w:rsidRPr="0027689F" w:rsidRDefault="00382A84" w:rsidP="007A0A43">
            <w:pPr>
              <w:spacing w:line="259" w:lineRule="auto"/>
              <w:rPr>
                <w:rFonts w:ascii="Calibri" w:eastAsia="Calibri" w:hAnsi="Calibri" w:cs="Calibri"/>
                <w:color w:val="000000"/>
              </w:rPr>
            </w:pPr>
            <w:r w:rsidRPr="0027689F">
              <w:rPr>
                <w:rFonts w:ascii="Calibri" w:eastAsia="Calibri" w:hAnsi="Calibri" w:cs="Calibri"/>
                <w:b/>
                <w:color w:val="000000"/>
              </w:rPr>
              <w:t xml:space="preserve">Next Review Date </w:t>
            </w:r>
          </w:p>
        </w:tc>
        <w:tc>
          <w:tcPr>
            <w:tcW w:w="6466" w:type="dxa"/>
            <w:tcBorders>
              <w:top w:val="single" w:sz="4" w:space="0" w:color="000000"/>
              <w:left w:val="single" w:sz="4" w:space="0" w:color="000000"/>
              <w:bottom w:val="single" w:sz="4" w:space="0" w:color="000000"/>
              <w:right w:val="single" w:sz="4" w:space="0" w:color="000000"/>
            </w:tcBorders>
          </w:tcPr>
          <w:p w14:paraId="654B2CAA" w14:textId="77777777" w:rsidR="00382A84" w:rsidRPr="0027689F" w:rsidRDefault="00382A84" w:rsidP="007A0A43">
            <w:pPr>
              <w:spacing w:line="259" w:lineRule="auto"/>
              <w:ind w:left="1"/>
              <w:rPr>
                <w:rFonts w:ascii="Calibri" w:eastAsia="Calibri" w:hAnsi="Calibri" w:cs="Calibri"/>
                <w:color w:val="000000"/>
              </w:rPr>
            </w:pPr>
            <w:r>
              <w:rPr>
                <w:rFonts w:ascii="Calibri" w:eastAsia="Calibri" w:hAnsi="Calibri" w:cs="Calibri"/>
                <w:color w:val="000000"/>
              </w:rPr>
              <w:t xml:space="preserve">April </w:t>
            </w:r>
            <w:r w:rsidRPr="0027689F">
              <w:rPr>
                <w:rFonts w:ascii="Calibri" w:eastAsia="Calibri" w:hAnsi="Calibri" w:cs="Calibri"/>
                <w:color w:val="000000"/>
              </w:rPr>
              <w:t>202</w:t>
            </w:r>
            <w:r>
              <w:rPr>
                <w:rFonts w:ascii="Calibri" w:eastAsia="Calibri" w:hAnsi="Calibri" w:cs="Calibri"/>
                <w:color w:val="000000"/>
              </w:rPr>
              <w:t>6</w:t>
            </w:r>
          </w:p>
        </w:tc>
      </w:tr>
      <w:tr w:rsidR="00382A84" w:rsidRPr="0027689F" w14:paraId="5C8ECDB4" w14:textId="77777777" w:rsidTr="007A0A43">
        <w:trPr>
          <w:trHeight w:val="312"/>
          <w:jc w:val="center"/>
        </w:trPr>
        <w:tc>
          <w:tcPr>
            <w:tcW w:w="9879" w:type="dxa"/>
            <w:gridSpan w:val="2"/>
            <w:tcBorders>
              <w:top w:val="single" w:sz="4" w:space="0" w:color="000000"/>
              <w:left w:val="single" w:sz="4" w:space="0" w:color="000000"/>
              <w:bottom w:val="single" w:sz="4" w:space="0" w:color="000000"/>
              <w:right w:val="single" w:sz="4" w:space="0" w:color="000000"/>
            </w:tcBorders>
          </w:tcPr>
          <w:p w14:paraId="0855BF0B" w14:textId="77777777" w:rsidR="00382A84" w:rsidRPr="00432680" w:rsidRDefault="00382A84" w:rsidP="007A0A43">
            <w:pPr>
              <w:spacing w:line="259" w:lineRule="auto"/>
              <w:ind w:left="1"/>
              <w:jc w:val="center"/>
              <w:rPr>
                <w:rFonts w:ascii="Calibri" w:eastAsia="Calibri" w:hAnsi="Calibri" w:cs="Calibri"/>
                <w:b/>
                <w:bCs/>
                <w:color w:val="000000"/>
              </w:rPr>
            </w:pPr>
            <w:r w:rsidRPr="00432680">
              <w:rPr>
                <w:rFonts w:ascii="Calibri" w:eastAsia="Calibri" w:hAnsi="Calibri" w:cs="Calibri"/>
                <w:b/>
                <w:bCs/>
                <w:color w:val="000000"/>
              </w:rPr>
              <w:t>Review Actions</w:t>
            </w:r>
          </w:p>
        </w:tc>
      </w:tr>
      <w:tr w:rsidR="00382A84" w:rsidRPr="0027689F" w14:paraId="228080AD"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6D7661E2" w14:textId="77777777" w:rsidR="00382A84" w:rsidRPr="0027689F" w:rsidRDefault="00382A84" w:rsidP="007A0A43">
            <w:pPr>
              <w:spacing w:line="259" w:lineRule="auto"/>
              <w:rPr>
                <w:rFonts w:ascii="Calibri" w:eastAsia="Calibri" w:hAnsi="Calibri" w:cs="Calibri"/>
                <w:b/>
                <w:color w:val="000000"/>
              </w:rPr>
            </w:pPr>
            <w:r>
              <w:rPr>
                <w:rFonts w:ascii="Calibri" w:eastAsia="Calibri" w:hAnsi="Calibri" w:cs="Calibri"/>
                <w:b/>
                <w:color w:val="000000"/>
              </w:rPr>
              <w:t>Review 1 – April 2025</w:t>
            </w:r>
          </w:p>
        </w:tc>
        <w:tc>
          <w:tcPr>
            <w:tcW w:w="6466" w:type="dxa"/>
            <w:tcBorders>
              <w:top w:val="single" w:sz="4" w:space="0" w:color="000000"/>
              <w:left w:val="single" w:sz="4" w:space="0" w:color="000000"/>
              <w:bottom w:val="single" w:sz="4" w:space="0" w:color="000000"/>
              <w:right w:val="single" w:sz="4" w:space="0" w:color="000000"/>
            </w:tcBorders>
          </w:tcPr>
          <w:p w14:paraId="7195FFBA" w14:textId="7AE71CFF" w:rsidR="00382A84" w:rsidRPr="0027689F" w:rsidRDefault="000E59BD" w:rsidP="007A0A43">
            <w:pPr>
              <w:spacing w:line="259" w:lineRule="auto"/>
              <w:ind w:left="1"/>
              <w:rPr>
                <w:rFonts w:ascii="Calibri" w:eastAsia="Calibri" w:hAnsi="Calibri" w:cs="Calibri"/>
                <w:color w:val="000000"/>
              </w:rPr>
            </w:pPr>
            <w:r>
              <w:rPr>
                <w:rFonts w:ascii="Calibri" w:eastAsia="Calibri" w:hAnsi="Calibri" w:cs="Calibri"/>
                <w:color w:val="000000"/>
              </w:rPr>
              <w:t>Updates to content, format and grammar to include procedur</w:t>
            </w:r>
            <w:r w:rsidR="00512512">
              <w:rPr>
                <w:rFonts w:ascii="Calibri" w:eastAsia="Calibri" w:hAnsi="Calibri" w:cs="Calibri"/>
                <w:color w:val="000000"/>
              </w:rPr>
              <w:t xml:space="preserve">es </w:t>
            </w:r>
            <w:r w:rsidR="009039BF">
              <w:rPr>
                <w:rFonts w:ascii="Calibri" w:eastAsia="Calibri" w:hAnsi="Calibri" w:cs="Calibri"/>
                <w:color w:val="000000"/>
              </w:rPr>
              <w:t xml:space="preserve">and processes of reporting. </w:t>
            </w:r>
          </w:p>
        </w:tc>
      </w:tr>
      <w:tr w:rsidR="00963ABC" w:rsidRPr="0027689F" w14:paraId="1FCB6CBE" w14:textId="77777777" w:rsidTr="007A0A43">
        <w:trPr>
          <w:trHeight w:val="312"/>
          <w:jc w:val="center"/>
        </w:trPr>
        <w:tc>
          <w:tcPr>
            <w:tcW w:w="3413" w:type="dxa"/>
            <w:tcBorders>
              <w:top w:val="single" w:sz="4" w:space="0" w:color="000000"/>
              <w:left w:val="single" w:sz="4" w:space="0" w:color="000000"/>
              <w:bottom w:val="single" w:sz="4" w:space="0" w:color="000000"/>
              <w:right w:val="single" w:sz="4" w:space="0" w:color="000000"/>
            </w:tcBorders>
          </w:tcPr>
          <w:p w14:paraId="04AAEB5F" w14:textId="2C84DB0E" w:rsidR="00963ABC" w:rsidRDefault="00963ABC" w:rsidP="007A0A43">
            <w:pPr>
              <w:rPr>
                <w:rFonts w:ascii="Calibri" w:eastAsia="Calibri" w:hAnsi="Calibri" w:cs="Calibri"/>
                <w:b/>
                <w:color w:val="000000"/>
              </w:rPr>
            </w:pPr>
            <w:r>
              <w:rPr>
                <w:rFonts w:ascii="Calibri" w:eastAsia="Calibri" w:hAnsi="Calibri" w:cs="Calibri"/>
                <w:b/>
                <w:color w:val="000000"/>
              </w:rPr>
              <w:t>Review 2 – April 2026</w:t>
            </w:r>
          </w:p>
        </w:tc>
        <w:tc>
          <w:tcPr>
            <w:tcW w:w="6466" w:type="dxa"/>
            <w:tcBorders>
              <w:top w:val="single" w:sz="4" w:space="0" w:color="000000"/>
              <w:left w:val="single" w:sz="4" w:space="0" w:color="000000"/>
              <w:bottom w:val="single" w:sz="4" w:space="0" w:color="000000"/>
              <w:right w:val="single" w:sz="4" w:space="0" w:color="000000"/>
            </w:tcBorders>
          </w:tcPr>
          <w:p w14:paraId="2C143F41" w14:textId="1D74C393" w:rsidR="00963ABC" w:rsidRDefault="00963ABC" w:rsidP="007A0A43">
            <w:pPr>
              <w:ind w:left="1"/>
              <w:rPr>
                <w:rFonts w:ascii="Calibri" w:eastAsia="Calibri" w:hAnsi="Calibri" w:cs="Calibri"/>
                <w:color w:val="000000"/>
              </w:rPr>
            </w:pPr>
            <w:r>
              <w:rPr>
                <w:rFonts w:ascii="Calibri" w:eastAsia="Calibri" w:hAnsi="Calibri" w:cs="Calibri"/>
                <w:color w:val="000000"/>
              </w:rPr>
              <w:t xml:space="preserve">Update to content, refresh of format and </w:t>
            </w:r>
            <w:r w:rsidR="00862EF4">
              <w:rPr>
                <w:rFonts w:ascii="Calibri" w:eastAsia="Calibri" w:hAnsi="Calibri" w:cs="Calibri"/>
                <w:color w:val="000000"/>
              </w:rPr>
              <w:t xml:space="preserve">alignment with update statutory policies, best practice and recommendations </w:t>
            </w:r>
            <w:r w:rsidR="00212711">
              <w:rPr>
                <w:rFonts w:ascii="Calibri" w:eastAsia="Calibri" w:hAnsi="Calibri" w:cs="Calibri"/>
                <w:color w:val="000000"/>
              </w:rPr>
              <w:t xml:space="preserve">from sector experts. </w:t>
            </w:r>
          </w:p>
        </w:tc>
      </w:tr>
    </w:tbl>
    <w:p w14:paraId="25FB9894" w14:textId="77777777" w:rsidR="00382A84" w:rsidRDefault="00382A84" w:rsidP="00382A84">
      <w:pPr>
        <w:spacing w:after="219"/>
        <w:rPr>
          <w:rFonts w:ascii="Calibri" w:eastAsia="Calibri" w:hAnsi="Calibri" w:cs="Calibri"/>
          <w:b/>
          <w:color w:val="000000"/>
          <w:kern w:val="2"/>
          <w:lang w:eastAsia="en-GB"/>
          <w14:ligatures w14:val="standardContextual"/>
        </w:rPr>
      </w:pPr>
      <w:r w:rsidRPr="0027689F">
        <w:rPr>
          <w:rFonts w:ascii="Calibri" w:eastAsia="Calibri" w:hAnsi="Calibri" w:cs="Calibri"/>
          <w:b/>
          <w:color w:val="000000"/>
          <w:kern w:val="2"/>
          <w:lang w:eastAsia="en-GB"/>
          <w14:ligatures w14:val="standardContextual"/>
        </w:rPr>
        <w:t xml:space="preserve"> </w:t>
      </w:r>
    </w:p>
    <w:p w14:paraId="7263F44C" w14:textId="6A464CC2" w:rsidR="00382A84" w:rsidRPr="0027689F" w:rsidRDefault="00382A84" w:rsidP="00382A84">
      <w:pPr>
        <w:spacing w:after="219"/>
        <w:rPr>
          <w:rFonts w:ascii="Calibri" w:eastAsia="Calibri" w:hAnsi="Calibri" w:cs="Calibri"/>
          <w:color w:val="000000"/>
          <w:kern w:val="2"/>
          <w:lang w:eastAsia="en-GB"/>
          <w14:ligatures w14:val="standardContextual"/>
        </w:rPr>
      </w:pPr>
      <w:r w:rsidRPr="0027689F">
        <w:rPr>
          <w:rFonts w:ascii="Calibri" w:eastAsia="Calibri" w:hAnsi="Calibri" w:cs="Calibri"/>
          <w:b/>
          <w:color w:val="000000"/>
          <w:kern w:val="2"/>
          <w:sz w:val="28"/>
          <w:lang w:eastAsia="en-GB"/>
          <w14:ligatures w14:val="standardContextual"/>
        </w:rPr>
        <w:t xml:space="preserve">Adoption of the Policy </w:t>
      </w:r>
    </w:p>
    <w:p w14:paraId="20F65D5A" w14:textId="39BDEE23" w:rsidR="00382A84" w:rsidRPr="0027689F" w:rsidRDefault="00382A84" w:rsidP="00382A84">
      <w:pPr>
        <w:rPr>
          <w:rFonts w:ascii="Calibri" w:eastAsia="Calibri" w:hAnsi="Calibri" w:cs="Calibri"/>
          <w:color w:val="000000"/>
          <w:kern w:val="2"/>
          <w:lang w:eastAsia="en-GB"/>
          <w14:ligatures w14:val="standardContextual"/>
        </w:rPr>
      </w:pPr>
      <w:r w:rsidRPr="0027689F">
        <w:rPr>
          <w:rFonts w:ascii="Calibri" w:eastAsia="Calibri" w:hAnsi="Calibri" w:cs="Calibri"/>
          <w:color w:val="000000"/>
          <w:kern w:val="2"/>
          <w:lang w:eastAsia="en-GB"/>
          <w14:ligatures w14:val="standardContextual"/>
        </w:rPr>
        <w:t xml:space="preserve"> This Policy has been adopted and reviewed by the </w:t>
      </w:r>
      <w:r>
        <w:rPr>
          <w:rFonts w:ascii="Calibri" w:eastAsia="Calibri" w:hAnsi="Calibri" w:cs="Calibri"/>
          <w:color w:val="000000"/>
          <w:kern w:val="2"/>
          <w:lang w:eastAsia="en-GB"/>
          <w14:ligatures w14:val="standardContextual"/>
        </w:rPr>
        <w:t xml:space="preserve">Local Governance Committee of ACE Tiverton Special School, on behalf of the Trustees of Transforming Futures Trust. </w:t>
      </w:r>
    </w:p>
    <w:p w14:paraId="5EC77F08" w14:textId="3E8FFB75" w:rsidR="00382A84" w:rsidRPr="0027689F" w:rsidRDefault="00382A84" w:rsidP="00382A84">
      <w:pPr>
        <w:rPr>
          <w:rFonts w:ascii="Calibri" w:eastAsia="Calibri" w:hAnsi="Calibri" w:cs="Calibri"/>
          <w:color w:val="000000"/>
          <w:kern w:val="2"/>
          <w:lang w:eastAsia="en-GB"/>
          <w14:ligatures w14:val="standardContextual"/>
        </w:rPr>
      </w:pPr>
      <w:r w:rsidRPr="0027689F">
        <w:rPr>
          <w:rFonts w:ascii="Calibri" w:eastAsia="Calibri" w:hAnsi="Calibri" w:cs="Calibri"/>
          <w:b/>
          <w:color w:val="000000"/>
          <w:kern w:val="2"/>
          <w:lang w:eastAsia="en-GB"/>
          <w14:ligatures w14:val="standardContextual"/>
        </w:rPr>
        <w:t xml:space="preserve"> </w:t>
      </w:r>
    </w:p>
    <w:p w14:paraId="26612FBF" w14:textId="77777777" w:rsidR="00382A84" w:rsidRPr="0027689F" w:rsidRDefault="00382A84" w:rsidP="00382A84">
      <w:pPr>
        <w:spacing w:after="67"/>
        <w:rPr>
          <w:rFonts w:ascii="Calibri" w:eastAsia="Calibri" w:hAnsi="Calibri" w:cs="Calibri"/>
          <w:color w:val="000000"/>
          <w:kern w:val="2"/>
          <w:lang w:eastAsia="en-GB"/>
          <w14:ligatures w14:val="standardContextual"/>
        </w:rPr>
      </w:pPr>
      <w:r w:rsidRPr="0027689F">
        <w:rPr>
          <w:rFonts w:ascii="Calibri" w:eastAsia="Calibri" w:hAnsi="Calibri" w:cs="Calibri"/>
          <w:b/>
          <w:color w:val="000000"/>
          <w:kern w:val="2"/>
          <w:lang w:eastAsia="en-GB"/>
          <w14:ligatures w14:val="standardContextual"/>
        </w:rPr>
        <w:t xml:space="preserve"> </w:t>
      </w:r>
    </w:p>
    <w:p w14:paraId="7971840E" w14:textId="53AC3E68" w:rsidR="00382A84" w:rsidRPr="009039BF" w:rsidRDefault="00382A84" w:rsidP="00382A84">
      <w:pPr>
        <w:keepNext/>
        <w:keepLines/>
        <w:spacing w:after="110"/>
        <w:ind w:left="730" w:hanging="10"/>
        <w:outlineLvl w:val="0"/>
        <w:rPr>
          <w:rFonts w:ascii="Calibri" w:eastAsia="Calibri" w:hAnsi="Calibri" w:cs="Calibri"/>
          <w:b/>
          <w:color w:val="000000"/>
          <w:kern w:val="2"/>
          <w:sz w:val="28"/>
          <w:szCs w:val="28"/>
          <w:lang w:eastAsia="en-GB"/>
          <w14:ligatures w14:val="standardContextual"/>
        </w:rPr>
      </w:pPr>
      <w:r w:rsidRPr="009039BF">
        <w:rPr>
          <w:rFonts w:ascii="Calibri" w:eastAsia="Calibri" w:hAnsi="Calibri" w:cs="Calibri"/>
          <w:b/>
          <w:color w:val="000000"/>
          <w:kern w:val="2"/>
          <w:sz w:val="28"/>
          <w:szCs w:val="28"/>
          <w:lang w:eastAsia="en-GB"/>
          <w14:ligatures w14:val="standardContextual"/>
        </w:rPr>
        <w:t xml:space="preserve">Signed   </w:t>
      </w:r>
      <w:r w:rsidR="003927EC" w:rsidRPr="009039BF">
        <w:rPr>
          <w:rFonts w:ascii="Calibri" w:eastAsia="Calibri" w:hAnsi="Calibri" w:cs="Calibri"/>
          <w:b/>
          <w:noProof/>
          <w:color w:val="000000"/>
          <w:kern w:val="2"/>
          <w:sz w:val="28"/>
          <w:szCs w:val="28"/>
          <w:lang w:eastAsia="en-GB"/>
        </w:rPr>
        <w:drawing>
          <wp:inline distT="0" distB="0" distL="0" distR="0" wp14:anchorId="7C4AC6EE" wp14:editId="6A1AA4AC">
            <wp:extent cx="1143000" cy="690283"/>
            <wp:effectExtent l="0" t="0" r="0" b="0"/>
            <wp:docPr id="1538781521" name="Picture 3" descr="A close-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81521" name="Picture 3" descr="A close-up of a n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940" cy="698701"/>
                    </a:xfrm>
                    <a:prstGeom prst="rect">
                      <a:avLst/>
                    </a:prstGeom>
                  </pic:spPr>
                </pic:pic>
              </a:graphicData>
            </a:graphic>
          </wp:inline>
        </w:drawing>
      </w:r>
      <w:r w:rsidRPr="009039BF">
        <w:rPr>
          <w:rFonts w:ascii="Calibri" w:eastAsia="Calibri" w:hAnsi="Calibri" w:cs="Calibri"/>
          <w:b/>
          <w:color w:val="000000"/>
          <w:kern w:val="2"/>
          <w:sz w:val="28"/>
          <w:szCs w:val="28"/>
          <w:lang w:eastAsia="en-GB"/>
          <w14:ligatures w14:val="standardContextual"/>
        </w:rPr>
        <w:tab/>
        <w:t xml:space="preserve">Date: </w:t>
      </w:r>
      <w:r w:rsidR="003927EC" w:rsidRPr="009039BF">
        <w:rPr>
          <w:rFonts w:ascii="Calibri" w:eastAsia="Calibri" w:hAnsi="Calibri" w:cs="Calibri"/>
          <w:b/>
          <w:color w:val="000000"/>
          <w:kern w:val="2"/>
          <w:sz w:val="28"/>
          <w:szCs w:val="28"/>
          <w:lang w:eastAsia="en-GB"/>
          <w14:ligatures w14:val="standardContextual"/>
        </w:rPr>
        <w:t>April 202</w:t>
      </w:r>
      <w:r w:rsidR="000712E0">
        <w:rPr>
          <w:rFonts w:ascii="Calibri" w:eastAsia="Calibri" w:hAnsi="Calibri" w:cs="Calibri"/>
          <w:b/>
          <w:color w:val="000000"/>
          <w:kern w:val="2"/>
          <w:sz w:val="28"/>
          <w:szCs w:val="28"/>
          <w:lang w:eastAsia="en-GB"/>
          <w14:ligatures w14:val="standardContextual"/>
        </w:rPr>
        <w:t>6</w:t>
      </w:r>
    </w:p>
    <w:p w14:paraId="12E40CD7" w14:textId="77777777" w:rsidR="00382A84" w:rsidRDefault="00382A84" w:rsidP="00382A84">
      <w:pPr>
        <w:spacing w:after="112"/>
        <w:rPr>
          <w:rFonts w:ascii="Calibri" w:eastAsia="Calibri" w:hAnsi="Calibri" w:cs="Calibri"/>
          <w:b/>
          <w:color w:val="000000"/>
          <w:kern w:val="2"/>
          <w:lang w:eastAsia="en-GB"/>
          <w14:ligatures w14:val="standardContextual"/>
        </w:rPr>
      </w:pPr>
      <w:r w:rsidRPr="0027689F">
        <w:rPr>
          <w:rFonts w:ascii="Calibri" w:eastAsia="Calibri" w:hAnsi="Calibri" w:cs="Calibri"/>
          <w:b/>
          <w:color w:val="000000"/>
          <w:kern w:val="2"/>
          <w:lang w:eastAsia="en-GB"/>
          <w14:ligatures w14:val="standardContextual"/>
        </w:rPr>
        <w:t xml:space="preserve"> </w:t>
      </w:r>
    </w:p>
    <w:p w14:paraId="51CD6268" w14:textId="77777777" w:rsidR="00382A84" w:rsidRPr="0027689F" w:rsidRDefault="00382A84" w:rsidP="00382A84">
      <w:pPr>
        <w:spacing w:after="112"/>
        <w:rPr>
          <w:rFonts w:ascii="Calibri" w:eastAsia="Calibri" w:hAnsi="Calibri" w:cs="Calibri"/>
          <w:color w:val="000000"/>
          <w:kern w:val="2"/>
          <w:lang w:eastAsia="en-GB"/>
          <w14:ligatures w14:val="standardContextual"/>
        </w:rPr>
      </w:pPr>
    </w:p>
    <w:p w14:paraId="4F450280" w14:textId="77777777" w:rsidR="00382A84" w:rsidRDefault="00382A84" w:rsidP="00382A84">
      <w:pPr>
        <w:spacing w:line="276" w:lineRule="auto"/>
        <w:jc w:val="center"/>
        <w:rPr>
          <w:rFonts w:cstheme="minorHAnsi"/>
          <w:b/>
          <w:sz w:val="28"/>
        </w:rPr>
      </w:pPr>
    </w:p>
    <w:p w14:paraId="257DD6B9" w14:textId="77777777" w:rsidR="00382A84" w:rsidRDefault="00382A84" w:rsidP="00382A84">
      <w:pPr>
        <w:spacing w:line="276" w:lineRule="auto"/>
        <w:jc w:val="center"/>
        <w:rPr>
          <w:rFonts w:cstheme="minorHAnsi"/>
          <w:b/>
        </w:rPr>
      </w:pPr>
    </w:p>
    <w:p w14:paraId="0503C9A1" w14:textId="194BA91B" w:rsidR="002244BB" w:rsidRPr="00212711" w:rsidRDefault="002244BB" w:rsidP="00212711">
      <w:pPr>
        <w:spacing w:after="0" w:line="276" w:lineRule="auto"/>
        <w:jc w:val="center"/>
        <w:rPr>
          <w:rFonts w:cstheme="minorHAnsi"/>
          <w:b/>
          <w:bCs/>
        </w:rPr>
      </w:pPr>
      <w:r w:rsidRPr="00212711">
        <w:rPr>
          <w:rFonts w:cstheme="minorHAnsi"/>
          <w:b/>
          <w:bCs/>
        </w:rPr>
        <w:lastRenderedPageBreak/>
        <w:t>Equality Statement</w:t>
      </w:r>
    </w:p>
    <w:p w14:paraId="1651B23E" w14:textId="326BE9C1" w:rsidR="008A23C1" w:rsidRPr="00212711" w:rsidRDefault="008A23C1" w:rsidP="00212711">
      <w:pPr>
        <w:spacing w:after="0"/>
        <w:rPr>
          <w:rFonts w:cstheme="minorHAnsi"/>
        </w:rPr>
      </w:pPr>
      <w:r w:rsidRPr="00212711">
        <w:rPr>
          <w:rFonts w:cstheme="minorHAnsi"/>
          <w:b/>
          <w:bCs/>
        </w:rPr>
        <w:t>1. Introduction</w:t>
      </w:r>
      <w:r w:rsidR="00731289">
        <w:rPr>
          <w:rFonts w:cstheme="minorHAnsi"/>
          <w:b/>
          <w:bCs/>
        </w:rPr>
        <w:t xml:space="preserve">: </w:t>
      </w:r>
      <w:r w:rsidRPr="00212711">
        <w:rPr>
          <w:rFonts w:cstheme="minorHAnsi"/>
        </w:rPr>
        <w:t xml:space="preserve">ACE Tiverton Special School is committed to providing an inclusive, respectful and safe environment where every </w:t>
      </w:r>
      <w:r w:rsidR="00212711">
        <w:rPr>
          <w:rFonts w:cstheme="minorHAnsi"/>
        </w:rPr>
        <w:t>student</w:t>
      </w:r>
      <w:r w:rsidRPr="00212711">
        <w:rPr>
          <w:rFonts w:cstheme="minorHAnsi"/>
        </w:rPr>
        <w:t>, member of staff, parent, carer and visitor is valued. We believe that diversity strengthens our community and enriches the learning experience for all.</w:t>
      </w:r>
      <w:r w:rsidR="007037D2">
        <w:rPr>
          <w:rFonts w:cstheme="minorHAnsi"/>
        </w:rPr>
        <w:t xml:space="preserve"> </w:t>
      </w:r>
      <w:r w:rsidRPr="00212711">
        <w:rPr>
          <w:rFonts w:cstheme="minorHAnsi"/>
        </w:rPr>
        <w:t>This policy sets out how we meet our duties under the Equality Act 2010, how we promote equality of opportunity, and how we foster a culture where everyone feels they belong.</w:t>
      </w:r>
      <w:r w:rsidR="007037D2">
        <w:rPr>
          <w:rFonts w:cstheme="minorHAnsi"/>
        </w:rPr>
        <w:t xml:space="preserve"> </w:t>
      </w:r>
      <w:r w:rsidRPr="00212711">
        <w:rPr>
          <w:rFonts w:cstheme="minorHAnsi"/>
        </w:rPr>
        <w:t>We recognise that students at ACE Tiverton have a wide range of needs, strengths and identities. Our approach to equality is rooted in:</w:t>
      </w:r>
    </w:p>
    <w:p w14:paraId="572F9FE8" w14:textId="77777777" w:rsidR="008A23C1" w:rsidRPr="00212711" w:rsidRDefault="008A23C1" w:rsidP="00212711">
      <w:pPr>
        <w:pStyle w:val="ListParagraph"/>
        <w:numPr>
          <w:ilvl w:val="0"/>
          <w:numId w:val="20"/>
        </w:numPr>
        <w:spacing w:after="0"/>
        <w:rPr>
          <w:rFonts w:cstheme="minorHAnsi"/>
        </w:rPr>
      </w:pPr>
      <w:r w:rsidRPr="00212711">
        <w:rPr>
          <w:rFonts w:cstheme="minorHAnsi"/>
        </w:rPr>
        <w:t xml:space="preserve">Respect for every individual  </w:t>
      </w:r>
    </w:p>
    <w:p w14:paraId="591667A3" w14:textId="77777777" w:rsidR="008A23C1" w:rsidRPr="00212711" w:rsidRDefault="008A23C1" w:rsidP="00212711">
      <w:pPr>
        <w:pStyle w:val="ListParagraph"/>
        <w:numPr>
          <w:ilvl w:val="0"/>
          <w:numId w:val="20"/>
        </w:numPr>
        <w:spacing w:after="0"/>
        <w:rPr>
          <w:rFonts w:cstheme="minorHAnsi"/>
        </w:rPr>
      </w:pPr>
      <w:r w:rsidRPr="00212711">
        <w:rPr>
          <w:rFonts w:cstheme="minorHAnsi"/>
        </w:rPr>
        <w:t xml:space="preserve">High expectations for all  </w:t>
      </w:r>
    </w:p>
    <w:p w14:paraId="4B92C8AF" w14:textId="77777777" w:rsidR="008A23C1" w:rsidRPr="00212711" w:rsidRDefault="008A23C1" w:rsidP="00212711">
      <w:pPr>
        <w:pStyle w:val="ListParagraph"/>
        <w:numPr>
          <w:ilvl w:val="0"/>
          <w:numId w:val="20"/>
        </w:numPr>
        <w:spacing w:after="0"/>
        <w:rPr>
          <w:rFonts w:cstheme="minorHAnsi"/>
        </w:rPr>
      </w:pPr>
      <w:r w:rsidRPr="00212711">
        <w:rPr>
          <w:rFonts w:cstheme="minorHAnsi"/>
        </w:rPr>
        <w:t xml:space="preserve">Removing barriers to participation  </w:t>
      </w:r>
    </w:p>
    <w:p w14:paraId="5929ADB3" w14:textId="77777777" w:rsidR="008A23C1" w:rsidRPr="00212711" w:rsidRDefault="008A23C1" w:rsidP="00212711">
      <w:pPr>
        <w:pStyle w:val="ListParagraph"/>
        <w:numPr>
          <w:ilvl w:val="0"/>
          <w:numId w:val="20"/>
        </w:numPr>
        <w:spacing w:after="0"/>
        <w:rPr>
          <w:rFonts w:cstheme="minorHAnsi"/>
        </w:rPr>
      </w:pPr>
      <w:r w:rsidRPr="00212711">
        <w:rPr>
          <w:rFonts w:cstheme="minorHAnsi"/>
        </w:rPr>
        <w:t xml:space="preserve">Celebrating difference  </w:t>
      </w:r>
    </w:p>
    <w:p w14:paraId="2EF99AD9" w14:textId="77777777" w:rsidR="008A23C1" w:rsidRPr="00212711" w:rsidRDefault="008A23C1" w:rsidP="00212711">
      <w:pPr>
        <w:pStyle w:val="ListParagraph"/>
        <w:numPr>
          <w:ilvl w:val="0"/>
          <w:numId w:val="20"/>
        </w:numPr>
        <w:spacing w:after="0"/>
        <w:rPr>
          <w:rFonts w:cstheme="minorHAnsi"/>
        </w:rPr>
      </w:pPr>
      <w:r w:rsidRPr="00212711">
        <w:rPr>
          <w:rFonts w:cstheme="minorHAnsi"/>
        </w:rPr>
        <w:t xml:space="preserve">Challenging discrimination and prejudice  </w:t>
      </w:r>
    </w:p>
    <w:p w14:paraId="38B6431C" w14:textId="77777777" w:rsidR="008A23C1" w:rsidRPr="00212711" w:rsidRDefault="008A23C1" w:rsidP="00212711">
      <w:pPr>
        <w:spacing w:after="0"/>
        <w:rPr>
          <w:rFonts w:cstheme="minorHAnsi"/>
        </w:rPr>
      </w:pPr>
      <w:r w:rsidRPr="00212711">
        <w:rPr>
          <w:rFonts w:cstheme="minorHAnsi"/>
        </w:rPr>
        <w:t>This policy applies to all aspects of school life, including teaching and learning, behaviour, recruitment, leadership, governance, communication, and community engagement.</w:t>
      </w:r>
    </w:p>
    <w:p w14:paraId="0B1401B7" w14:textId="7DD0EC1B" w:rsidR="008A23C1" w:rsidRPr="00212711" w:rsidRDefault="008A23C1" w:rsidP="00731289">
      <w:pPr>
        <w:spacing w:before="240" w:after="0"/>
        <w:rPr>
          <w:rFonts w:cstheme="minorHAnsi"/>
        </w:rPr>
      </w:pPr>
      <w:r w:rsidRPr="00212711">
        <w:rPr>
          <w:rFonts w:cstheme="minorHAnsi"/>
          <w:b/>
          <w:bCs/>
        </w:rPr>
        <w:t>2. Legal Framework</w:t>
      </w:r>
      <w:r w:rsidR="00731289">
        <w:rPr>
          <w:rFonts w:cstheme="minorHAnsi"/>
          <w:b/>
          <w:bCs/>
        </w:rPr>
        <w:t xml:space="preserve">: </w:t>
      </w:r>
      <w:r w:rsidRPr="00212711">
        <w:rPr>
          <w:rFonts w:cstheme="minorHAnsi"/>
        </w:rPr>
        <w:t>This policy meets the requirements of:</w:t>
      </w:r>
    </w:p>
    <w:p w14:paraId="19927A43"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Equality Act 2010  </w:t>
      </w:r>
    </w:p>
    <w:p w14:paraId="23691955"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The Equality Act 2010 (Specific Duties and Public Authorities) Regulations 2017  </w:t>
      </w:r>
    </w:p>
    <w:p w14:paraId="11FDA62D"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SEND Code of Practice (2015)  </w:t>
      </w:r>
    </w:p>
    <w:p w14:paraId="4ADCCD16"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Education and Inspections Act 2006 (Community Cohesion Duty)  </w:t>
      </w:r>
    </w:p>
    <w:p w14:paraId="13B49C70"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Human Rights Act 1998  </w:t>
      </w:r>
    </w:p>
    <w:p w14:paraId="12E22731"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UN Convention on the Rights of the Child  </w:t>
      </w:r>
    </w:p>
    <w:p w14:paraId="0906469D"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UN Convention on the Rights of Persons with Disabilities  </w:t>
      </w:r>
    </w:p>
    <w:p w14:paraId="50CFB745"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Keeping Children Safe in Education (KCSIE)  </w:t>
      </w:r>
    </w:p>
    <w:p w14:paraId="4BB6C1C9"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DfE RSHE Statutory Guidance (2020)  </w:t>
      </w:r>
    </w:p>
    <w:p w14:paraId="3D350F31" w14:textId="77777777" w:rsidR="008A23C1" w:rsidRPr="00212711" w:rsidRDefault="008A23C1" w:rsidP="00212711">
      <w:pPr>
        <w:pStyle w:val="ListParagraph"/>
        <w:numPr>
          <w:ilvl w:val="0"/>
          <w:numId w:val="21"/>
        </w:numPr>
        <w:spacing w:after="0"/>
        <w:rPr>
          <w:rFonts w:cstheme="minorHAnsi"/>
        </w:rPr>
      </w:pPr>
      <w:r w:rsidRPr="00212711">
        <w:rPr>
          <w:rFonts w:cstheme="minorHAnsi"/>
        </w:rPr>
        <w:t>DfE Behaviour in Schools Guidance (2024)</w:t>
      </w:r>
    </w:p>
    <w:p w14:paraId="3794961B" w14:textId="77777777" w:rsidR="008A23C1" w:rsidRPr="00212711" w:rsidRDefault="008A23C1" w:rsidP="007037D2">
      <w:pPr>
        <w:spacing w:before="240" w:after="0"/>
        <w:rPr>
          <w:rFonts w:cstheme="minorHAnsi"/>
        </w:rPr>
      </w:pPr>
      <w:r w:rsidRPr="00212711">
        <w:rPr>
          <w:rFonts w:cstheme="minorHAnsi"/>
        </w:rPr>
        <w:t>The Equality Act protects individuals from discrimination based on the following protected characteristics:</w:t>
      </w:r>
    </w:p>
    <w:p w14:paraId="5A4F5257"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Age  </w:t>
      </w:r>
    </w:p>
    <w:p w14:paraId="3016A6DA"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Disability  </w:t>
      </w:r>
    </w:p>
    <w:p w14:paraId="700BCB77"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Gender reassignment  </w:t>
      </w:r>
    </w:p>
    <w:p w14:paraId="0F897F02"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Marriage and civil partnership  </w:t>
      </w:r>
    </w:p>
    <w:p w14:paraId="28DA1D0F"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Pregnancy and maternity  </w:t>
      </w:r>
    </w:p>
    <w:p w14:paraId="52999E2B"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Race  </w:t>
      </w:r>
    </w:p>
    <w:p w14:paraId="6A55A9AA"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Religion or belief  </w:t>
      </w:r>
    </w:p>
    <w:p w14:paraId="735ADAFC"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Sex  </w:t>
      </w:r>
    </w:p>
    <w:p w14:paraId="7F8FFBE4" w14:textId="77777777" w:rsidR="008A23C1" w:rsidRPr="00212711" w:rsidRDefault="008A23C1" w:rsidP="00212711">
      <w:pPr>
        <w:pStyle w:val="ListParagraph"/>
        <w:numPr>
          <w:ilvl w:val="0"/>
          <w:numId w:val="22"/>
        </w:numPr>
        <w:spacing w:after="0"/>
        <w:rPr>
          <w:rFonts w:cstheme="minorHAnsi"/>
        </w:rPr>
      </w:pPr>
      <w:r w:rsidRPr="00212711">
        <w:rPr>
          <w:rFonts w:cstheme="minorHAnsi"/>
        </w:rPr>
        <w:t xml:space="preserve">Sexual orientation  </w:t>
      </w:r>
    </w:p>
    <w:p w14:paraId="51BF4DE4" w14:textId="77777777" w:rsidR="008A23C1" w:rsidRPr="00212711" w:rsidRDefault="008A23C1" w:rsidP="00212711">
      <w:pPr>
        <w:spacing w:after="0"/>
        <w:rPr>
          <w:rFonts w:cstheme="minorHAnsi"/>
        </w:rPr>
      </w:pPr>
      <w:r w:rsidRPr="00212711">
        <w:rPr>
          <w:rFonts w:cstheme="minorHAnsi"/>
        </w:rPr>
        <w:t>We also recognise the impact of socio</w:t>
      </w:r>
      <w:r w:rsidRPr="00212711">
        <w:rPr>
          <w:rFonts w:ascii="Cambria Math" w:hAnsi="Cambria Math" w:cs="Cambria Math"/>
        </w:rPr>
        <w:t>‑</w:t>
      </w:r>
      <w:r w:rsidRPr="00212711">
        <w:rPr>
          <w:rFonts w:cstheme="minorHAnsi"/>
        </w:rPr>
        <w:t>economic disadvantage and intersectionality, and we take proactive steps to reduce inequalities wherever they arise.</w:t>
      </w:r>
    </w:p>
    <w:p w14:paraId="331C0B9B" w14:textId="77777777" w:rsidR="008A23C1" w:rsidRPr="00212711" w:rsidRDefault="008A23C1" w:rsidP="007037D2">
      <w:pPr>
        <w:spacing w:before="240" w:after="0"/>
        <w:rPr>
          <w:rFonts w:cstheme="minorHAnsi"/>
          <w:b/>
          <w:bCs/>
        </w:rPr>
      </w:pPr>
      <w:r w:rsidRPr="00212711">
        <w:rPr>
          <w:rFonts w:cstheme="minorHAnsi"/>
          <w:b/>
          <w:bCs/>
        </w:rPr>
        <w:t>3. Glossary of Key Terms</w:t>
      </w:r>
    </w:p>
    <w:p w14:paraId="55F602BD"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Protected Characteristics — The nine characteristics protected by the Equality Act 2010: age, disability, gender reassignment, marriage and civil partnership, pregnancy and maternity, race, religion or belief, sex and sexual orientation.  </w:t>
      </w:r>
    </w:p>
    <w:p w14:paraId="59D3E6CC"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Equality — Ensuring everyone has equal access to opportunities, experiences and support, recognising that different people may need different approaches to achieve fairness.  </w:t>
      </w:r>
    </w:p>
    <w:p w14:paraId="314A0DA8"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Equity — Providing tailored support to meet individual needs so that everyone can achieve positive outcomes.  </w:t>
      </w:r>
    </w:p>
    <w:p w14:paraId="00FAAEF1"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Diversity — The range of differences between people, including culture, identity, background, ability and experience.  </w:t>
      </w:r>
    </w:p>
    <w:p w14:paraId="2C15FCEA"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Inclusion — Creating an environment where everyone feels valued, respected and able to participate fully.  </w:t>
      </w:r>
    </w:p>
    <w:p w14:paraId="62945AAC" w14:textId="77777777" w:rsidR="008A23C1" w:rsidRPr="00212711" w:rsidRDefault="008A23C1" w:rsidP="00212711">
      <w:pPr>
        <w:pStyle w:val="ListParagraph"/>
        <w:numPr>
          <w:ilvl w:val="2"/>
          <w:numId w:val="42"/>
        </w:numPr>
        <w:spacing w:after="0"/>
        <w:rPr>
          <w:rFonts w:cstheme="minorHAnsi"/>
        </w:rPr>
      </w:pPr>
      <w:r w:rsidRPr="00212711">
        <w:rPr>
          <w:rFonts w:cstheme="minorHAnsi"/>
        </w:rPr>
        <w:lastRenderedPageBreak/>
        <w:t xml:space="preserve">Reasonable Adjustments — Changes made to remove barriers for disabled people, enabling equal access to education, employment or services.  </w:t>
      </w:r>
    </w:p>
    <w:p w14:paraId="706770A1" w14:textId="77777777" w:rsidR="008A23C1" w:rsidRPr="00212711" w:rsidRDefault="008A23C1" w:rsidP="00212711">
      <w:pPr>
        <w:pStyle w:val="ListParagraph"/>
        <w:numPr>
          <w:ilvl w:val="2"/>
          <w:numId w:val="42"/>
        </w:numPr>
        <w:spacing w:after="0"/>
        <w:rPr>
          <w:rFonts w:cstheme="minorHAnsi"/>
        </w:rPr>
      </w:pPr>
      <w:r w:rsidRPr="00212711">
        <w:rPr>
          <w:rFonts w:cstheme="minorHAnsi"/>
        </w:rPr>
        <w:t>Prejudice</w:t>
      </w:r>
      <w:r w:rsidRPr="00212711">
        <w:rPr>
          <w:rFonts w:ascii="Cambria Math" w:hAnsi="Cambria Math" w:cs="Cambria Math"/>
        </w:rPr>
        <w:t>‑</w:t>
      </w:r>
      <w:r w:rsidRPr="00212711">
        <w:rPr>
          <w:rFonts w:cstheme="minorHAnsi"/>
        </w:rPr>
        <w:t xml:space="preserve">Related Incident — Any incident perceived to be motivated by hostility or prejudice related to a protected characteristic.  </w:t>
      </w:r>
    </w:p>
    <w:p w14:paraId="4B58C779"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Discrimination — Unfair treatment of a person because of a protected characteristic.  </w:t>
      </w:r>
    </w:p>
    <w:p w14:paraId="27E957E2"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Harassment — Unwanted behaviour related to a protected characteristic that violates someone’s dignity or creates an intimidating, hostile or offensive environment.  </w:t>
      </w:r>
    </w:p>
    <w:p w14:paraId="3DDD344C"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Victimisation — Treating someone unfairly because they have made or supported a complaint under the Equality Act.  </w:t>
      </w:r>
    </w:p>
    <w:p w14:paraId="6A2C0E1D" w14:textId="77777777" w:rsidR="008A23C1" w:rsidRPr="00212711" w:rsidRDefault="008A23C1" w:rsidP="00212711">
      <w:pPr>
        <w:pStyle w:val="ListParagraph"/>
        <w:numPr>
          <w:ilvl w:val="2"/>
          <w:numId w:val="42"/>
        </w:numPr>
        <w:spacing w:after="0"/>
        <w:rPr>
          <w:rFonts w:cstheme="minorHAnsi"/>
        </w:rPr>
      </w:pPr>
      <w:r w:rsidRPr="00212711">
        <w:rPr>
          <w:rFonts w:cstheme="minorHAnsi"/>
        </w:rPr>
        <w:t xml:space="preserve">Equality Impact Assessment (EIA) — A process used to assess whether a policy, decision or practice could negatively affect people with protected characteristics.  </w:t>
      </w:r>
    </w:p>
    <w:p w14:paraId="37266BD1" w14:textId="77777777" w:rsidR="008A23C1" w:rsidRPr="00212711" w:rsidRDefault="008A23C1" w:rsidP="00212711">
      <w:pPr>
        <w:pStyle w:val="ListParagraph"/>
        <w:numPr>
          <w:ilvl w:val="2"/>
          <w:numId w:val="42"/>
        </w:numPr>
        <w:spacing w:after="0"/>
        <w:rPr>
          <w:rFonts w:cstheme="minorHAnsi"/>
        </w:rPr>
      </w:pPr>
      <w:r w:rsidRPr="00212711">
        <w:rPr>
          <w:rFonts w:cstheme="minorHAnsi"/>
        </w:rPr>
        <w:t>Community Cohesion — Building positive relationships between people from different backgrounds, cultures and identities.</w:t>
      </w:r>
    </w:p>
    <w:p w14:paraId="060BE689" w14:textId="3F3BF034" w:rsidR="008A23C1" w:rsidRPr="00212711" w:rsidRDefault="008A23C1" w:rsidP="00731289">
      <w:pPr>
        <w:spacing w:before="240" w:after="0"/>
        <w:rPr>
          <w:rFonts w:cstheme="minorHAnsi"/>
        </w:rPr>
      </w:pPr>
      <w:r w:rsidRPr="00212711">
        <w:rPr>
          <w:rFonts w:cstheme="minorHAnsi"/>
          <w:b/>
          <w:bCs/>
        </w:rPr>
        <w:t>4. Public Sector Equality Duty (PSED)</w:t>
      </w:r>
      <w:r w:rsidR="00731289">
        <w:rPr>
          <w:rFonts w:cstheme="minorHAnsi"/>
          <w:b/>
          <w:bCs/>
        </w:rPr>
        <w:t xml:space="preserve">: </w:t>
      </w:r>
      <w:r w:rsidRPr="00212711">
        <w:rPr>
          <w:rFonts w:cstheme="minorHAnsi"/>
        </w:rPr>
        <w:t>Under the Equality Act 2010, ACE Tiverton must have due regard to the need to:</w:t>
      </w:r>
    </w:p>
    <w:p w14:paraId="1197D563" w14:textId="77777777" w:rsidR="008A23C1" w:rsidRPr="00212711" w:rsidRDefault="008A23C1" w:rsidP="00212711">
      <w:pPr>
        <w:spacing w:after="0"/>
        <w:rPr>
          <w:rFonts w:cstheme="minorHAnsi"/>
        </w:rPr>
      </w:pPr>
      <w:r w:rsidRPr="00212711">
        <w:rPr>
          <w:rFonts w:cstheme="minorHAnsi"/>
        </w:rPr>
        <w:t>1. Eliminate discrimination, harassment, victimisation and any other prohibited conduct.</w:t>
      </w:r>
    </w:p>
    <w:p w14:paraId="08E1F29D" w14:textId="77777777" w:rsidR="008A23C1" w:rsidRPr="00212711" w:rsidRDefault="008A23C1" w:rsidP="00212711">
      <w:pPr>
        <w:spacing w:after="0"/>
        <w:rPr>
          <w:rFonts w:cstheme="minorHAnsi"/>
        </w:rPr>
      </w:pPr>
      <w:r w:rsidRPr="00212711">
        <w:rPr>
          <w:rFonts w:cstheme="minorHAnsi"/>
        </w:rPr>
        <w:t>2. Advance equality of opportunity between people who share a protected characteristic and those who do not.</w:t>
      </w:r>
    </w:p>
    <w:p w14:paraId="5F2514A0" w14:textId="77777777" w:rsidR="008A23C1" w:rsidRPr="00212711" w:rsidRDefault="008A23C1" w:rsidP="00212711">
      <w:pPr>
        <w:spacing w:after="0"/>
        <w:rPr>
          <w:rFonts w:cstheme="minorHAnsi"/>
        </w:rPr>
      </w:pPr>
      <w:r w:rsidRPr="00212711">
        <w:rPr>
          <w:rFonts w:cstheme="minorHAnsi"/>
        </w:rPr>
        <w:t>3. Foster good relations between people who share a protected characteristic and those who do not.</w:t>
      </w:r>
    </w:p>
    <w:p w14:paraId="2C9522AE" w14:textId="77777777" w:rsidR="008A23C1" w:rsidRPr="00212711" w:rsidRDefault="008A23C1" w:rsidP="00212711">
      <w:pPr>
        <w:spacing w:before="240" w:after="0"/>
        <w:rPr>
          <w:rFonts w:cstheme="minorHAnsi"/>
        </w:rPr>
      </w:pPr>
      <w:r w:rsidRPr="00212711">
        <w:rPr>
          <w:rFonts w:cstheme="minorHAnsi"/>
        </w:rPr>
        <w:t>We demonstrate due regard through:</w:t>
      </w:r>
    </w:p>
    <w:p w14:paraId="70603DE8" w14:textId="2F3DB80A" w:rsidR="008A23C1" w:rsidRPr="00212711" w:rsidRDefault="008A23C1" w:rsidP="00212711">
      <w:pPr>
        <w:pStyle w:val="ListParagraph"/>
        <w:numPr>
          <w:ilvl w:val="0"/>
          <w:numId w:val="23"/>
        </w:numPr>
        <w:spacing w:after="0"/>
        <w:rPr>
          <w:rFonts w:cstheme="minorHAnsi"/>
        </w:rPr>
      </w:pPr>
      <w:r w:rsidRPr="00212711">
        <w:rPr>
          <w:rFonts w:cstheme="minorHAnsi"/>
        </w:rPr>
        <w:t xml:space="preserve">Equality Impact Assessments (EIAs) </w:t>
      </w:r>
      <w:r w:rsidR="009953A7">
        <w:rPr>
          <w:rFonts w:cstheme="minorHAnsi"/>
        </w:rPr>
        <w:t xml:space="preserve">as part of our overarching approach to review, monitoring and quality assurance. </w:t>
      </w:r>
    </w:p>
    <w:p w14:paraId="3733DF2C" w14:textId="46A03031" w:rsidR="008A23C1" w:rsidRPr="00212711" w:rsidRDefault="008A23C1" w:rsidP="00212711">
      <w:pPr>
        <w:pStyle w:val="ListParagraph"/>
        <w:numPr>
          <w:ilvl w:val="0"/>
          <w:numId w:val="23"/>
        </w:numPr>
        <w:spacing w:after="0"/>
        <w:rPr>
          <w:rFonts w:cstheme="minorHAnsi"/>
        </w:rPr>
      </w:pPr>
      <w:r w:rsidRPr="00212711">
        <w:rPr>
          <w:rFonts w:cstheme="minorHAnsi"/>
        </w:rPr>
        <w:t xml:space="preserve">Monitoring of </w:t>
      </w:r>
      <w:r w:rsidR="00212711">
        <w:rPr>
          <w:rFonts w:cstheme="minorHAnsi"/>
        </w:rPr>
        <w:t>student</w:t>
      </w:r>
      <w:r w:rsidRPr="00212711">
        <w:rPr>
          <w:rFonts w:cstheme="minorHAnsi"/>
        </w:rPr>
        <w:t xml:space="preserve"> outcomes, attendance, behaviour and participation </w:t>
      </w:r>
      <w:r w:rsidR="009953A7">
        <w:rPr>
          <w:rFonts w:cstheme="minorHAnsi"/>
        </w:rPr>
        <w:t xml:space="preserve">including by protected characteristic. </w:t>
      </w:r>
      <w:r w:rsidRPr="00212711">
        <w:rPr>
          <w:rFonts w:cstheme="minorHAnsi"/>
        </w:rPr>
        <w:t xml:space="preserve"> </w:t>
      </w:r>
    </w:p>
    <w:p w14:paraId="5C05786B" w14:textId="77777777" w:rsidR="008A23C1" w:rsidRPr="00212711" w:rsidRDefault="008A23C1" w:rsidP="00212711">
      <w:pPr>
        <w:pStyle w:val="ListParagraph"/>
        <w:numPr>
          <w:ilvl w:val="0"/>
          <w:numId w:val="23"/>
        </w:numPr>
        <w:spacing w:after="0"/>
        <w:rPr>
          <w:rFonts w:cstheme="minorHAnsi"/>
        </w:rPr>
      </w:pPr>
      <w:r w:rsidRPr="00212711">
        <w:rPr>
          <w:rFonts w:cstheme="minorHAnsi"/>
        </w:rPr>
        <w:t xml:space="preserve">Workforce data analysis  </w:t>
      </w:r>
    </w:p>
    <w:p w14:paraId="58E98E1E" w14:textId="77777777" w:rsidR="008A23C1" w:rsidRPr="00212711" w:rsidRDefault="008A23C1" w:rsidP="00212711">
      <w:pPr>
        <w:pStyle w:val="ListParagraph"/>
        <w:numPr>
          <w:ilvl w:val="0"/>
          <w:numId w:val="23"/>
        </w:numPr>
        <w:spacing w:after="0"/>
        <w:rPr>
          <w:rFonts w:cstheme="minorHAnsi"/>
        </w:rPr>
      </w:pPr>
      <w:r w:rsidRPr="00212711">
        <w:rPr>
          <w:rFonts w:cstheme="minorHAnsi"/>
        </w:rPr>
        <w:t xml:space="preserve">Annual publication of equality information  </w:t>
      </w:r>
    </w:p>
    <w:p w14:paraId="12FDE84C" w14:textId="77777777" w:rsidR="008A23C1" w:rsidRPr="00212711" w:rsidRDefault="008A23C1" w:rsidP="00212711">
      <w:pPr>
        <w:pStyle w:val="ListParagraph"/>
        <w:numPr>
          <w:ilvl w:val="0"/>
          <w:numId w:val="23"/>
        </w:numPr>
        <w:spacing w:after="0"/>
        <w:rPr>
          <w:rFonts w:cstheme="minorHAnsi"/>
        </w:rPr>
      </w:pPr>
      <w:r w:rsidRPr="00212711">
        <w:rPr>
          <w:rFonts w:cstheme="minorHAnsi"/>
        </w:rPr>
        <w:t xml:space="preserve">Publication and review of Equality Objectives  </w:t>
      </w:r>
    </w:p>
    <w:p w14:paraId="31C56575" w14:textId="77777777" w:rsidR="008A23C1" w:rsidRPr="00212711" w:rsidRDefault="008A23C1" w:rsidP="00212711">
      <w:pPr>
        <w:pStyle w:val="ListParagraph"/>
        <w:numPr>
          <w:ilvl w:val="0"/>
          <w:numId w:val="23"/>
        </w:numPr>
        <w:spacing w:after="0"/>
        <w:rPr>
          <w:rFonts w:cstheme="minorHAnsi"/>
        </w:rPr>
      </w:pPr>
      <w:r w:rsidRPr="00212711">
        <w:rPr>
          <w:rFonts w:cstheme="minorHAnsi"/>
        </w:rPr>
        <w:t xml:space="preserve">Staff training and professional development  </w:t>
      </w:r>
    </w:p>
    <w:p w14:paraId="7CD1F5AB" w14:textId="77777777" w:rsidR="008A23C1" w:rsidRPr="00212711" w:rsidRDefault="008A23C1" w:rsidP="00212711">
      <w:pPr>
        <w:pStyle w:val="ListParagraph"/>
        <w:numPr>
          <w:ilvl w:val="0"/>
          <w:numId w:val="23"/>
        </w:numPr>
        <w:spacing w:after="0"/>
        <w:rPr>
          <w:rFonts w:cstheme="minorHAnsi"/>
        </w:rPr>
      </w:pPr>
      <w:r w:rsidRPr="00212711">
        <w:rPr>
          <w:rFonts w:cstheme="minorHAnsi"/>
        </w:rPr>
        <w:t xml:space="preserve">Inclusive curriculum design  </w:t>
      </w:r>
    </w:p>
    <w:p w14:paraId="00C9E86B" w14:textId="54D12C35" w:rsidR="008A23C1" w:rsidRPr="00212711" w:rsidRDefault="008A23C1" w:rsidP="00731289">
      <w:pPr>
        <w:spacing w:before="240" w:after="0"/>
        <w:rPr>
          <w:rFonts w:cstheme="minorHAnsi"/>
        </w:rPr>
      </w:pPr>
      <w:r w:rsidRPr="00212711">
        <w:rPr>
          <w:rFonts w:cstheme="minorHAnsi"/>
          <w:b/>
          <w:bCs/>
        </w:rPr>
        <w:t>5. Specific Duties</w:t>
      </w:r>
      <w:r w:rsidR="00731289">
        <w:rPr>
          <w:rFonts w:cstheme="minorHAnsi"/>
          <w:b/>
          <w:bCs/>
        </w:rPr>
        <w:t xml:space="preserve">: </w:t>
      </w:r>
      <w:r w:rsidRPr="00212711">
        <w:rPr>
          <w:rFonts w:cstheme="minorHAnsi"/>
        </w:rPr>
        <w:t>To meet the Specific Duties Regulations, ACE Tiverton will:</w:t>
      </w:r>
    </w:p>
    <w:p w14:paraId="5CE60BC3" w14:textId="77777777" w:rsidR="008A23C1" w:rsidRPr="00212711" w:rsidRDefault="008A23C1" w:rsidP="00212711">
      <w:pPr>
        <w:pStyle w:val="ListParagraph"/>
        <w:numPr>
          <w:ilvl w:val="0"/>
          <w:numId w:val="24"/>
        </w:numPr>
        <w:spacing w:after="0"/>
        <w:rPr>
          <w:rFonts w:cstheme="minorHAnsi"/>
        </w:rPr>
      </w:pPr>
      <w:r w:rsidRPr="00212711">
        <w:rPr>
          <w:rFonts w:cstheme="minorHAnsi"/>
        </w:rPr>
        <w:t xml:space="preserve">Publish annual equality information on the school website  </w:t>
      </w:r>
    </w:p>
    <w:p w14:paraId="005E2F35" w14:textId="77777777" w:rsidR="008A23C1" w:rsidRPr="00212711" w:rsidRDefault="008A23C1" w:rsidP="00212711">
      <w:pPr>
        <w:pStyle w:val="ListParagraph"/>
        <w:numPr>
          <w:ilvl w:val="0"/>
          <w:numId w:val="24"/>
        </w:numPr>
        <w:spacing w:after="0"/>
        <w:rPr>
          <w:rFonts w:cstheme="minorHAnsi"/>
        </w:rPr>
      </w:pPr>
      <w:r w:rsidRPr="00212711">
        <w:rPr>
          <w:rFonts w:cstheme="minorHAnsi"/>
        </w:rPr>
        <w:t xml:space="preserve">Publish Equality Objectives at least every four years  </w:t>
      </w:r>
    </w:p>
    <w:p w14:paraId="3845AA65" w14:textId="77777777" w:rsidR="008A23C1" w:rsidRPr="00212711" w:rsidRDefault="008A23C1" w:rsidP="00212711">
      <w:pPr>
        <w:pStyle w:val="ListParagraph"/>
        <w:numPr>
          <w:ilvl w:val="0"/>
          <w:numId w:val="24"/>
        </w:numPr>
        <w:spacing w:after="0"/>
        <w:rPr>
          <w:rFonts w:cstheme="minorHAnsi"/>
        </w:rPr>
      </w:pPr>
      <w:r w:rsidRPr="00212711">
        <w:rPr>
          <w:rFonts w:cstheme="minorHAnsi"/>
        </w:rPr>
        <w:t xml:space="preserve">Report annually on progress towards these objectives  </w:t>
      </w:r>
    </w:p>
    <w:p w14:paraId="63A6A9A0" w14:textId="77777777" w:rsidR="008A23C1" w:rsidRPr="00212711" w:rsidRDefault="008A23C1" w:rsidP="00212711">
      <w:pPr>
        <w:pStyle w:val="ListParagraph"/>
        <w:numPr>
          <w:ilvl w:val="0"/>
          <w:numId w:val="24"/>
        </w:numPr>
        <w:spacing w:after="0"/>
        <w:rPr>
          <w:rFonts w:cstheme="minorHAnsi"/>
        </w:rPr>
      </w:pPr>
      <w:r w:rsidRPr="00212711">
        <w:rPr>
          <w:rFonts w:cstheme="minorHAnsi"/>
        </w:rPr>
        <w:t>Ensure equality considerations are embedded in decision</w:t>
      </w:r>
      <w:r w:rsidRPr="00212711">
        <w:rPr>
          <w:rFonts w:ascii="Cambria Math" w:hAnsi="Cambria Math" w:cs="Cambria Math"/>
        </w:rPr>
        <w:t>‑</w:t>
      </w:r>
      <w:r w:rsidRPr="00212711">
        <w:rPr>
          <w:rFonts w:cstheme="minorHAnsi"/>
        </w:rPr>
        <w:t xml:space="preserve">making  </w:t>
      </w:r>
    </w:p>
    <w:p w14:paraId="0BC64B8D" w14:textId="77777777" w:rsidR="008A23C1" w:rsidRPr="00212711" w:rsidRDefault="008A23C1" w:rsidP="007037D2">
      <w:pPr>
        <w:spacing w:before="240" w:after="0"/>
        <w:rPr>
          <w:rFonts w:cstheme="minorHAnsi"/>
          <w:b/>
          <w:bCs/>
        </w:rPr>
      </w:pPr>
      <w:r w:rsidRPr="00212711">
        <w:rPr>
          <w:rFonts w:cstheme="minorHAnsi"/>
          <w:b/>
          <w:bCs/>
        </w:rPr>
        <w:t>6. Equality Objectives (2026–2030)</w:t>
      </w:r>
    </w:p>
    <w:p w14:paraId="514D0D54" w14:textId="77777777" w:rsidR="008A23C1" w:rsidRPr="00212711" w:rsidRDefault="008A23C1" w:rsidP="00212711">
      <w:pPr>
        <w:spacing w:after="0"/>
        <w:rPr>
          <w:rFonts w:cstheme="minorHAnsi"/>
        </w:rPr>
      </w:pPr>
      <w:r w:rsidRPr="00212711">
        <w:rPr>
          <w:rFonts w:cstheme="minorHAnsi"/>
          <w:b/>
          <w:bCs/>
        </w:rPr>
        <w:t xml:space="preserve">Objective 1: Improve cultural understanding and awareness across the curriculum: </w:t>
      </w:r>
      <w:r w:rsidRPr="00212711">
        <w:rPr>
          <w:rFonts w:cstheme="minorHAnsi"/>
        </w:rPr>
        <w:t>We will ensure students encounter diverse identities, histories and perspectives across subjects, assemblies and enrichment.</w:t>
      </w:r>
    </w:p>
    <w:p w14:paraId="140536B2" w14:textId="77777777" w:rsidR="008A23C1" w:rsidRPr="00212711" w:rsidRDefault="008A23C1" w:rsidP="00212711">
      <w:pPr>
        <w:spacing w:after="0"/>
        <w:rPr>
          <w:rFonts w:cstheme="minorHAnsi"/>
        </w:rPr>
      </w:pPr>
      <w:r w:rsidRPr="00212711">
        <w:rPr>
          <w:rFonts w:cstheme="minorHAnsi"/>
          <w:b/>
          <w:bCs/>
        </w:rPr>
        <w:t>Objective 2: Increase participation of under</w:t>
      </w:r>
      <w:r w:rsidRPr="00212711">
        <w:rPr>
          <w:rFonts w:ascii="Cambria Math" w:hAnsi="Cambria Math" w:cs="Cambria Math"/>
          <w:b/>
          <w:bCs/>
        </w:rPr>
        <w:t>‑</w:t>
      </w:r>
      <w:r w:rsidRPr="00212711">
        <w:rPr>
          <w:rFonts w:cstheme="minorHAnsi"/>
          <w:b/>
          <w:bCs/>
        </w:rPr>
        <w:t xml:space="preserve">represented groups in leadership and enrichment: </w:t>
      </w:r>
      <w:r w:rsidRPr="00212711">
        <w:rPr>
          <w:rFonts w:cstheme="minorHAnsi"/>
        </w:rPr>
        <w:t>We will monitor participation and remove barriers for students with SEND, FSM, LAC and minority ethnic backgrounds.</w:t>
      </w:r>
    </w:p>
    <w:p w14:paraId="271002B6" w14:textId="77777777" w:rsidR="008A23C1" w:rsidRPr="00212711" w:rsidRDefault="008A23C1" w:rsidP="00212711">
      <w:pPr>
        <w:spacing w:after="0"/>
        <w:rPr>
          <w:rFonts w:cstheme="minorHAnsi"/>
        </w:rPr>
      </w:pPr>
      <w:r w:rsidRPr="00212711">
        <w:rPr>
          <w:rFonts w:cstheme="minorHAnsi"/>
          <w:b/>
          <w:bCs/>
        </w:rPr>
        <w:t xml:space="preserve">Objective 3: Ensure personalised progress for all students: </w:t>
      </w:r>
      <w:r w:rsidRPr="00212711">
        <w:rPr>
          <w:rFonts w:cstheme="minorHAnsi"/>
        </w:rPr>
        <w:t>We will analyse data by protected characteristic and strengthen interventions for students at risk of under</w:t>
      </w:r>
      <w:r w:rsidRPr="00212711">
        <w:rPr>
          <w:rFonts w:ascii="Cambria Math" w:hAnsi="Cambria Math" w:cs="Cambria Math"/>
        </w:rPr>
        <w:t>‑</w:t>
      </w:r>
      <w:r w:rsidRPr="00212711">
        <w:rPr>
          <w:rFonts w:cstheme="minorHAnsi"/>
        </w:rPr>
        <w:t>achievement.</w:t>
      </w:r>
    </w:p>
    <w:p w14:paraId="2C44D4DD" w14:textId="77777777" w:rsidR="008A23C1" w:rsidRPr="00212711" w:rsidRDefault="008A23C1" w:rsidP="00212711">
      <w:pPr>
        <w:spacing w:after="0"/>
        <w:rPr>
          <w:rFonts w:cstheme="minorHAnsi"/>
        </w:rPr>
      </w:pPr>
      <w:r w:rsidRPr="00212711">
        <w:rPr>
          <w:rFonts w:cstheme="minorHAnsi"/>
          <w:b/>
          <w:bCs/>
        </w:rPr>
        <w:t xml:space="preserve">Objective 4: Improve accessibility across the school: </w:t>
      </w:r>
      <w:r w:rsidRPr="00212711">
        <w:rPr>
          <w:rFonts w:cstheme="minorHAnsi"/>
        </w:rPr>
        <w:t>We will enhance physical, digital and curriculum accessibility for students, staff and visitors.</w:t>
      </w:r>
    </w:p>
    <w:p w14:paraId="67A6E678" w14:textId="77777777" w:rsidR="008A23C1" w:rsidRPr="00212711" w:rsidRDefault="008A23C1" w:rsidP="00212711">
      <w:pPr>
        <w:spacing w:after="0"/>
        <w:rPr>
          <w:rFonts w:cstheme="minorHAnsi"/>
        </w:rPr>
      </w:pPr>
      <w:r w:rsidRPr="00212711">
        <w:rPr>
          <w:rFonts w:cstheme="minorHAnsi"/>
          <w:b/>
          <w:bCs/>
        </w:rPr>
        <w:t>Objective 5: Reduce prejudice</w:t>
      </w:r>
      <w:r w:rsidRPr="00212711">
        <w:rPr>
          <w:rFonts w:ascii="Cambria Math" w:hAnsi="Cambria Math" w:cs="Cambria Math"/>
          <w:b/>
          <w:bCs/>
        </w:rPr>
        <w:t>‑</w:t>
      </w:r>
      <w:r w:rsidRPr="00212711">
        <w:rPr>
          <w:rFonts w:cstheme="minorHAnsi"/>
          <w:b/>
          <w:bCs/>
        </w:rPr>
        <w:t xml:space="preserve">related incidents: </w:t>
      </w:r>
      <w:r w:rsidRPr="00212711">
        <w:rPr>
          <w:rFonts w:cstheme="minorHAnsi"/>
        </w:rPr>
        <w:t>We will strengthen curriculum content, staff training and reporting systems to reduce incidents related to protected characteristics.</w:t>
      </w:r>
    </w:p>
    <w:p w14:paraId="3E769799" w14:textId="682172F4" w:rsidR="008A23C1" w:rsidRPr="00212711" w:rsidRDefault="008A23C1" w:rsidP="00731289">
      <w:pPr>
        <w:spacing w:before="240" w:after="0"/>
        <w:rPr>
          <w:rFonts w:cstheme="minorHAnsi"/>
        </w:rPr>
      </w:pPr>
      <w:r w:rsidRPr="00212711">
        <w:rPr>
          <w:rFonts w:cstheme="minorHAnsi"/>
          <w:b/>
          <w:bCs/>
        </w:rPr>
        <w:t>7. Teaching, Learning and Curriculum</w:t>
      </w:r>
      <w:r w:rsidR="00731289">
        <w:rPr>
          <w:rFonts w:cstheme="minorHAnsi"/>
          <w:b/>
          <w:bCs/>
        </w:rPr>
        <w:t xml:space="preserve">: </w:t>
      </w:r>
      <w:r w:rsidRPr="00212711">
        <w:rPr>
          <w:rFonts w:cstheme="minorHAnsi"/>
        </w:rPr>
        <w:t>ACE Tiverton provides an inclusive curriculum that reflects the diversity of our school community and the wider world. We ensure that:</w:t>
      </w:r>
    </w:p>
    <w:p w14:paraId="66A29DA0"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All students have equitable access to learning, regardless of need or background.  </w:t>
      </w:r>
    </w:p>
    <w:p w14:paraId="0785E330" w14:textId="77777777" w:rsidR="008A23C1" w:rsidRPr="00212711" w:rsidRDefault="008A23C1" w:rsidP="00212711">
      <w:pPr>
        <w:pStyle w:val="ListParagraph"/>
        <w:numPr>
          <w:ilvl w:val="0"/>
          <w:numId w:val="21"/>
        </w:numPr>
        <w:spacing w:after="0"/>
        <w:rPr>
          <w:rFonts w:cstheme="minorHAnsi"/>
        </w:rPr>
      </w:pPr>
      <w:r w:rsidRPr="00212711">
        <w:rPr>
          <w:rFonts w:cstheme="minorHAnsi"/>
        </w:rPr>
        <w:lastRenderedPageBreak/>
        <w:t xml:space="preserve">Curriculum content includes diverse identities, cultures, histories and perspectives.  </w:t>
      </w:r>
    </w:p>
    <w:p w14:paraId="366956AB"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Teaching materials avoid stereotypes and promote positive representation.  </w:t>
      </w:r>
    </w:p>
    <w:p w14:paraId="022EBABD"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RSHE explicitly teaches respect for all protected characteristics.  </w:t>
      </w:r>
    </w:p>
    <w:p w14:paraId="55BE8541"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British Values are embedded across subjects and school life.  </w:t>
      </w:r>
    </w:p>
    <w:p w14:paraId="090AE8FC"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Staff use inclusive teaching strategies, including differentiated instruction, visual supports, sensory regulation opportunities and communication aids.  </w:t>
      </w:r>
    </w:p>
    <w:p w14:paraId="0298B1EA" w14:textId="77777777" w:rsidR="008A23C1" w:rsidRPr="00212711" w:rsidRDefault="008A23C1" w:rsidP="00212711">
      <w:pPr>
        <w:pStyle w:val="ListParagraph"/>
        <w:numPr>
          <w:ilvl w:val="0"/>
          <w:numId w:val="21"/>
        </w:numPr>
        <w:spacing w:after="0"/>
        <w:rPr>
          <w:rFonts w:cstheme="minorHAnsi"/>
        </w:rPr>
      </w:pPr>
      <w:r w:rsidRPr="00212711">
        <w:rPr>
          <w:rFonts w:cstheme="minorHAnsi"/>
        </w:rPr>
        <w:t xml:space="preserve">Curriculum reviews include explicit consideration of protected characteristics, cultural diversity and British Values to identify and remove barriers.  </w:t>
      </w:r>
    </w:p>
    <w:p w14:paraId="36EE117C" w14:textId="350F7111" w:rsidR="008A23C1" w:rsidRPr="00212711" w:rsidRDefault="00212711" w:rsidP="00212711">
      <w:pPr>
        <w:pStyle w:val="ListParagraph"/>
        <w:numPr>
          <w:ilvl w:val="0"/>
          <w:numId w:val="21"/>
        </w:numPr>
        <w:spacing w:after="0"/>
        <w:rPr>
          <w:rFonts w:cstheme="minorHAnsi"/>
        </w:rPr>
      </w:pPr>
      <w:r>
        <w:rPr>
          <w:rFonts w:cstheme="minorHAnsi"/>
        </w:rPr>
        <w:t>Student</w:t>
      </w:r>
      <w:r w:rsidR="008A23C1" w:rsidRPr="00212711">
        <w:rPr>
          <w:rFonts w:cstheme="minorHAnsi"/>
        </w:rPr>
        <w:t xml:space="preserve"> voice informs curriculum development and enrichment planning.</w:t>
      </w:r>
    </w:p>
    <w:p w14:paraId="312CEA3D" w14:textId="78D1FF82" w:rsidR="008A23C1" w:rsidRPr="00212711" w:rsidRDefault="008A23C1" w:rsidP="00731289">
      <w:pPr>
        <w:spacing w:before="240" w:after="0"/>
        <w:rPr>
          <w:rFonts w:cstheme="minorHAnsi"/>
        </w:rPr>
      </w:pPr>
      <w:r w:rsidRPr="00212711">
        <w:rPr>
          <w:rFonts w:cstheme="minorHAnsi"/>
          <w:b/>
          <w:bCs/>
        </w:rPr>
        <w:t>8. Admissions, Attendance and Exclusions</w:t>
      </w:r>
      <w:r w:rsidR="00731289">
        <w:rPr>
          <w:rFonts w:cstheme="minorHAnsi"/>
          <w:b/>
          <w:bCs/>
        </w:rPr>
        <w:t xml:space="preserve">: </w:t>
      </w:r>
      <w:r w:rsidRPr="00212711">
        <w:rPr>
          <w:rFonts w:cstheme="minorHAnsi"/>
        </w:rPr>
        <w:t>ACE Tiverton follows fair and transparent processes for admissions, attendance and exclusions.</w:t>
      </w:r>
    </w:p>
    <w:p w14:paraId="2322EB52" w14:textId="77777777" w:rsidR="008A23C1" w:rsidRPr="00212711" w:rsidRDefault="008A23C1" w:rsidP="00212711">
      <w:pPr>
        <w:spacing w:after="0"/>
        <w:rPr>
          <w:rFonts w:cstheme="minorHAnsi"/>
          <w:b/>
          <w:bCs/>
        </w:rPr>
      </w:pPr>
      <w:r w:rsidRPr="00212711">
        <w:rPr>
          <w:rFonts w:cstheme="minorHAnsi"/>
          <w:b/>
          <w:bCs/>
        </w:rPr>
        <w:t>Admissions</w:t>
      </w:r>
    </w:p>
    <w:p w14:paraId="0DAA755F" w14:textId="77777777" w:rsidR="008A23C1" w:rsidRPr="00212711" w:rsidRDefault="008A23C1" w:rsidP="00212711">
      <w:pPr>
        <w:pStyle w:val="ListParagraph"/>
        <w:numPr>
          <w:ilvl w:val="0"/>
          <w:numId w:val="25"/>
        </w:numPr>
        <w:spacing w:after="0"/>
        <w:rPr>
          <w:rFonts w:cstheme="minorHAnsi"/>
        </w:rPr>
      </w:pPr>
      <w:r w:rsidRPr="00212711">
        <w:rPr>
          <w:rFonts w:cstheme="minorHAnsi"/>
        </w:rPr>
        <w:t xml:space="preserve">Admissions decisions </w:t>
      </w:r>
      <w:proofErr w:type="gramStart"/>
      <w:r w:rsidRPr="00212711">
        <w:rPr>
          <w:rFonts w:cstheme="minorHAnsi"/>
        </w:rPr>
        <w:t>are  made</w:t>
      </w:r>
      <w:proofErr w:type="gramEnd"/>
      <w:r w:rsidRPr="00212711">
        <w:rPr>
          <w:rFonts w:cstheme="minorHAnsi"/>
        </w:rPr>
        <w:t xml:space="preserve"> by the commissioning Local Authority and are based upon need and suitability, not protected characteristics.  </w:t>
      </w:r>
    </w:p>
    <w:p w14:paraId="5F65630D" w14:textId="77777777" w:rsidR="008A23C1" w:rsidRPr="00212711" w:rsidRDefault="008A23C1" w:rsidP="00212711">
      <w:pPr>
        <w:pStyle w:val="ListParagraph"/>
        <w:numPr>
          <w:ilvl w:val="0"/>
          <w:numId w:val="25"/>
        </w:numPr>
        <w:spacing w:after="0"/>
        <w:rPr>
          <w:rFonts w:cstheme="minorHAnsi"/>
        </w:rPr>
      </w:pPr>
      <w:r w:rsidRPr="00212711">
        <w:rPr>
          <w:rFonts w:cstheme="minorHAnsi"/>
        </w:rPr>
        <w:t>We ensure disabled students and families receive appropriate information and support.</w:t>
      </w:r>
    </w:p>
    <w:p w14:paraId="4F95C3A3" w14:textId="77777777" w:rsidR="008A23C1" w:rsidRPr="00212711" w:rsidRDefault="008A23C1" w:rsidP="00212711">
      <w:pPr>
        <w:spacing w:after="0"/>
        <w:rPr>
          <w:rFonts w:cstheme="minorHAnsi"/>
          <w:b/>
          <w:bCs/>
        </w:rPr>
      </w:pPr>
      <w:r w:rsidRPr="00212711">
        <w:rPr>
          <w:rFonts w:cstheme="minorHAnsi"/>
          <w:b/>
          <w:bCs/>
        </w:rPr>
        <w:t>Attendance</w:t>
      </w:r>
    </w:p>
    <w:p w14:paraId="3F7F1CDB" w14:textId="77777777" w:rsidR="008A23C1" w:rsidRPr="00212711" w:rsidRDefault="008A23C1" w:rsidP="00212711">
      <w:pPr>
        <w:pStyle w:val="ListParagraph"/>
        <w:numPr>
          <w:ilvl w:val="0"/>
          <w:numId w:val="26"/>
        </w:numPr>
        <w:spacing w:after="0"/>
        <w:rPr>
          <w:rFonts w:cstheme="minorHAnsi"/>
        </w:rPr>
      </w:pPr>
      <w:r w:rsidRPr="00212711">
        <w:rPr>
          <w:rFonts w:cstheme="minorHAnsi"/>
        </w:rPr>
        <w:t xml:space="preserve">Attendance data is monitored for patterns linked to protected characteristics.  </w:t>
      </w:r>
    </w:p>
    <w:p w14:paraId="0A82D2D5" w14:textId="77777777" w:rsidR="008A23C1" w:rsidRPr="00212711" w:rsidRDefault="008A23C1" w:rsidP="00212711">
      <w:pPr>
        <w:pStyle w:val="ListParagraph"/>
        <w:numPr>
          <w:ilvl w:val="0"/>
          <w:numId w:val="26"/>
        </w:numPr>
        <w:spacing w:after="0"/>
        <w:rPr>
          <w:rFonts w:cstheme="minorHAnsi"/>
        </w:rPr>
      </w:pPr>
      <w:r w:rsidRPr="00212711">
        <w:rPr>
          <w:rFonts w:cstheme="minorHAnsi"/>
        </w:rPr>
        <w:t>Barriers to attendance are identified and addressed through personalised support.</w:t>
      </w:r>
    </w:p>
    <w:p w14:paraId="57DEDD9D" w14:textId="77777777" w:rsidR="008A23C1" w:rsidRPr="00212711" w:rsidRDefault="008A23C1" w:rsidP="00212711">
      <w:pPr>
        <w:spacing w:after="0"/>
        <w:rPr>
          <w:rFonts w:cstheme="minorHAnsi"/>
          <w:b/>
          <w:bCs/>
        </w:rPr>
      </w:pPr>
      <w:r w:rsidRPr="00212711">
        <w:rPr>
          <w:rFonts w:cstheme="minorHAnsi"/>
          <w:b/>
          <w:bCs/>
        </w:rPr>
        <w:t>Exclusions</w:t>
      </w:r>
    </w:p>
    <w:p w14:paraId="1BE8BEA2" w14:textId="77777777" w:rsidR="008A23C1" w:rsidRPr="00212711" w:rsidRDefault="008A23C1" w:rsidP="00212711">
      <w:pPr>
        <w:pStyle w:val="ListParagraph"/>
        <w:numPr>
          <w:ilvl w:val="0"/>
          <w:numId w:val="27"/>
        </w:numPr>
        <w:spacing w:after="0"/>
        <w:rPr>
          <w:rFonts w:cstheme="minorHAnsi"/>
        </w:rPr>
      </w:pPr>
      <w:r w:rsidRPr="00212711">
        <w:rPr>
          <w:rFonts w:cstheme="minorHAnsi"/>
        </w:rPr>
        <w:t xml:space="preserve">Exclusions follow statutory guidance and are used only as a last resort.  </w:t>
      </w:r>
    </w:p>
    <w:p w14:paraId="4AE60439" w14:textId="77777777" w:rsidR="008A23C1" w:rsidRPr="00212711" w:rsidRDefault="008A23C1" w:rsidP="00212711">
      <w:pPr>
        <w:pStyle w:val="ListParagraph"/>
        <w:numPr>
          <w:ilvl w:val="0"/>
          <w:numId w:val="27"/>
        </w:numPr>
        <w:spacing w:after="0"/>
        <w:rPr>
          <w:rFonts w:cstheme="minorHAnsi"/>
        </w:rPr>
      </w:pPr>
      <w:r w:rsidRPr="00212711">
        <w:rPr>
          <w:rFonts w:cstheme="minorHAnsi"/>
        </w:rPr>
        <w:t xml:space="preserve">Data is analysed to ensure no group is disproportionately affected.  </w:t>
      </w:r>
    </w:p>
    <w:p w14:paraId="753CE176" w14:textId="77777777" w:rsidR="008A23C1" w:rsidRPr="00212711" w:rsidRDefault="008A23C1" w:rsidP="00212711">
      <w:pPr>
        <w:pStyle w:val="ListParagraph"/>
        <w:numPr>
          <w:ilvl w:val="0"/>
          <w:numId w:val="27"/>
        </w:numPr>
        <w:spacing w:after="0"/>
        <w:rPr>
          <w:rFonts w:cstheme="minorHAnsi"/>
        </w:rPr>
      </w:pPr>
      <w:r w:rsidRPr="00212711">
        <w:rPr>
          <w:rFonts w:cstheme="minorHAnsi"/>
        </w:rPr>
        <w:t>Reintegration processes are supportive and inclusive.</w:t>
      </w:r>
    </w:p>
    <w:p w14:paraId="3D6AFE56" w14:textId="4D79DE6D" w:rsidR="008A23C1" w:rsidRPr="00212711" w:rsidRDefault="008A23C1" w:rsidP="00731289">
      <w:pPr>
        <w:spacing w:before="240" w:after="0"/>
        <w:rPr>
          <w:rFonts w:cstheme="minorHAnsi"/>
        </w:rPr>
      </w:pPr>
      <w:r w:rsidRPr="00212711">
        <w:rPr>
          <w:rFonts w:cstheme="minorHAnsi"/>
          <w:b/>
          <w:bCs/>
        </w:rPr>
        <w:t>8. Behaviour, Relationships and Anti</w:t>
      </w:r>
      <w:r w:rsidRPr="00212711">
        <w:rPr>
          <w:rFonts w:ascii="Cambria Math" w:hAnsi="Cambria Math" w:cs="Cambria Math"/>
          <w:b/>
          <w:bCs/>
        </w:rPr>
        <w:t>‑</w:t>
      </w:r>
      <w:r w:rsidRPr="00212711">
        <w:rPr>
          <w:rFonts w:cstheme="minorHAnsi"/>
          <w:b/>
          <w:bCs/>
        </w:rPr>
        <w:t>Bullying</w:t>
      </w:r>
      <w:r w:rsidR="00731289">
        <w:rPr>
          <w:rFonts w:cstheme="minorHAnsi"/>
          <w:b/>
          <w:bCs/>
        </w:rPr>
        <w:t xml:space="preserve">: </w:t>
      </w:r>
      <w:r w:rsidRPr="00212711">
        <w:rPr>
          <w:rFonts w:cstheme="minorHAnsi"/>
        </w:rPr>
        <w:t>ACE Tiverton promotes a culture of respect, kindness and responsibility. We ensure that:</w:t>
      </w:r>
    </w:p>
    <w:p w14:paraId="4CABF3CC" w14:textId="77777777" w:rsidR="008A23C1" w:rsidRPr="00212711" w:rsidRDefault="008A23C1" w:rsidP="00212711">
      <w:pPr>
        <w:pStyle w:val="ListParagraph"/>
        <w:numPr>
          <w:ilvl w:val="0"/>
          <w:numId w:val="28"/>
        </w:numPr>
        <w:spacing w:after="0"/>
        <w:rPr>
          <w:rFonts w:cstheme="minorHAnsi"/>
        </w:rPr>
      </w:pPr>
      <w:r w:rsidRPr="00212711">
        <w:rPr>
          <w:rFonts w:cstheme="minorHAnsi"/>
        </w:rPr>
        <w:t xml:space="preserve">Behaviour expectations are clear, consistent and inclusive.  </w:t>
      </w:r>
    </w:p>
    <w:p w14:paraId="7BB4A8AE" w14:textId="77777777" w:rsidR="008A23C1" w:rsidRPr="00212711" w:rsidRDefault="008A23C1" w:rsidP="00212711">
      <w:pPr>
        <w:pStyle w:val="ListParagraph"/>
        <w:numPr>
          <w:ilvl w:val="0"/>
          <w:numId w:val="28"/>
        </w:numPr>
        <w:spacing w:after="0"/>
        <w:rPr>
          <w:rFonts w:cstheme="minorHAnsi"/>
        </w:rPr>
      </w:pPr>
      <w:r w:rsidRPr="00212711">
        <w:rPr>
          <w:rFonts w:cstheme="minorHAnsi"/>
        </w:rPr>
        <w:t xml:space="preserve">Staff challenge discriminatory language, behaviour or attitudes immediately.  </w:t>
      </w:r>
    </w:p>
    <w:p w14:paraId="5CB817AA" w14:textId="77777777" w:rsidR="008A23C1" w:rsidRPr="00212711" w:rsidRDefault="008A23C1" w:rsidP="00212711">
      <w:pPr>
        <w:pStyle w:val="ListParagraph"/>
        <w:numPr>
          <w:ilvl w:val="0"/>
          <w:numId w:val="28"/>
        </w:numPr>
        <w:spacing w:after="0"/>
        <w:rPr>
          <w:rFonts w:cstheme="minorHAnsi"/>
        </w:rPr>
      </w:pPr>
      <w:r w:rsidRPr="00212711">
        <w:rPr>
          <w:rFonts w:cstheme="minorHAnsi"/>
        </w:rPr>
        <w:t>Prejudice</w:t>
      </w:r>
      <w:r w:rsidRPr="00212711">
        <w:rPr>
          <w:rFonts w:ascii="Cambria Math" w:hAnsi="Cambria Math" w:cs="Cambria Math"/>
        </w:rPr>
        <w:t>‑</w:t>
      </w:r>
      <w:r w:rsidRPr="00212711">
        <w:rPr>
          <w:rFonts w:cstheme="minorHAnsi"/>
        </w:rPr>
        <w:t xml:space="preserve">related incidents are recorded, analysed and addressed.  </w:t>
      </w:r>
    </w:p>
    <w:p w14:paraId="1D70C9B9" w14:textId="77777777" w:rsidR="008A23C1" w:rsidRPr="00212711" w:rsidRDefault="008A23C1" w:rsidP="00212711">
      <w:pPr>
        <w:pStyle w:val="ListParagraph"/>
        <w:numPr>
          <w:ilvl w:val="0"/>
          <w:numId w:val="28"/>
        </w:numPr>
        <w:spacing w:after="0"/>
        <w:rPr>
          <w:rFonts w:cstheme="minorHAnsi"/>
        </w:rPr>
      </w:pPr>
      <w:r w:rsidRPr="00212711">
        <w:rPr>
          <w:rFonts w:cstheme="minorHAnsi"/>
        </w:rPr>
        <w:t xml:space="preserve">Restorative approaches help students repair relationships and understand impact.  </w:t>
      </w:r>
    </w:p>
    <w:p w14:paraId="0AF78671" w14:textId="77777777" w:rsidR="008A23C1" w:rsidRPr="00212711" w:rsidRDefault="008A23C1" w:rsidP="00212711">
      <w:pPr>
        <w:pStyle w:val="ListParagraph"/>
        <w:numPr>
          <w:ilvl w:val="0"/>
          <w:numId w:val="28"/>
        </w:numPr>
        <w:spacing w:after="0"/>
        <w:rPr>
          <w:rFonts w:cstheme="minorHAnsi"/>
        </w:rPr>
      </w:pPr>
      <w:r w:rsidRPr="00212711">
        <w:rPr>
          <w:rFonts w:cstheme="minorHAnsi"/>
        </w:rPr>
        <w:t xml:space="preserve">Students learn about identity, respect and inclusion through PSHE, RSHE and assemblies.  </w:t>
      </w:r>
    </w:p>
    <w:p w14:paraId="54ED546C" w14:textId="77777777" w:rsidR="008A23C1" w:rsidRPr="00212711" w:rsidRDefault="008A23C1" w:rsidP="00212711">
      <w:pPr>
        <w:pStyle w:val="ListParagraph"/>
        <w:numPr>
          <w:ilvl w:val="0"/>
          <w:numId w:val="28"/>
        </w:numPr>
        <w:spacing w:after="0"/>
        <w:rPr>
          <w:rFonts w:cstheme="minorHAnsi"/>
        </w:rPr>
      </w:pPr>
      <w:r w:rsidRPr="00212711">
        <w:rPr>
          <w:rFonts w:cstheme="minorHAnsi"/>
        </w:rPr>
        <w:t>Safeguarding and equality systems work together to protect vulnerable students.</w:t>
      </w:r>
    </w:p>
    <w:p w14:paraId="447E90C8" w14:textId="4C1066AF" w:rsidR="008A23C1" w:rsidRPr="00212711" w:rsidRDefault="008A23C1" w:rsidP="00731289">
      <w:pPr>
        <w:spacing w:before="240" w:after="0"/>
        <w:rPr>
          <w:rFonts w:cstheme="minorHAnsi"/>
        </w:rPr>
      </w:pPr>
      <w:r w:rsidRPr="00212711">
        <w:rPr>
          <w:rFonts w:cstheme="minorHAnsi"/>
          <w:b/>
          <w:bCs/>
        </w:rPr>
        <w:t>9. Inclusive Recruitment and Employment</w:t>
      </w:r>
      <w:r w:rsidR="00731289">
        <w:rPr>
          <w:rFonts w:cstheme="minorHAnsi"/>
          <w:b/>
          <w:bCs/>
        </w:rPr>
        <w:t xml:space="preserve">: </w:t>
      </w:r>
      <w:r w:rsidRPr="00212711">
        <w:rPr>
          <w:rFonts w:cstheme="minorHAnsi"/>
        </w:rPr>
        <w:t>ACE Tiverton is committed to building a diverse workforce that reflects our community. We ensure that:</w:t>
      </w:r>
    </w:p>
    <w:p w14:paraId="46851D1A"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Job descriptions focus on essential skills and avoid unnecessary barriers.  </w:t>
      </w:r>
    </w:p>
    <w:p w14:paraId="7BBA3D1E" w14:textId="77777777" w:rsidR="008A23C1" w:rsidRPr="00212711" w:rsidRDefault="008A23C1" w:rsidP="00212711">
      <w:pPr>
        <w:pStyle w:val="ListParagraph"/>
        <w:numPr>
          <w:ilvl w:val="0"/>
          <w:numId w:val="29"/>
        </w:numPr>
        <w:spacing w:after="0"/>
        <w:rPr>
          <w:rFonts w:cstheme="minorHAnsi"/>
        </w:rPr>
      </w:pPr>
      <w:r w:rsidRPr="00212711">
        <w:rPr>
          <w:rFonts w:cstheme="minorHAnsi"/>
        </w:rPr>
        <w:t>Recruitment materials use inclusive language and encourage applications from under</w:t>
      </w:r>
      <w:r w:rsidRPr="00212711">
        <w:rPr>
          <w:rFonts w:ascii="Cambria Math" w:hAnsi="Cambria Math" w:cs="Cambria Math"/>
        </w:rPr>
        <w:t>‑</w:t>
      </w:r>
      <w:r w:rsidRPr="00212711">
        <w:rPr>
          <w:rFonts w:cstheme="minorHAnsi"/>
        </w:rPr>
        <w:t xml:space="preserve">represented groups.  </w:t>
      </w:r>
    </w:p>
    <w:p w14:paraId="32C79D76"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Shortlisting is based solely on merit, with anonymised processes where possible.  </w:t>
      </w:r>
    </w:p>
    <w:p w14:paraId="2EF0918F"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Interview panels are diverse and trained in equality and unconscious bias.  </w:t>
      </w:r>
    </w:p>
    <w:p w14:paraId="5E0CDEAF"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Reasonable adjustments are offered at every stage of recruitment.  </w:t>
      </w:r>
    </w:p>
    <w:p w14:paraId="2EC7C135"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Disabled applicants who meet essential criteria are guaranteed an interview.  </w:t>
      </w:r>
    </w:p>
    <w:p w14:paraId="404BDBBB" w14:textId="77777777" w:rsidR="008A23C1" w:rsidRPr="00212711" w:rsidRDefault="008A23C1" w:rsidP="00212711">
      <w:pPr>
        <w:pStyle w:val="ListParagraph"/>
        <w:numPr>
          <w:ilvl w:val="0"/>
          <w:numId w:val="29"/>
        </w:numPr>
        <w:spacing w:after="0"/>
        <w:rPr>
          <w:rFonts w:cstheme="minorHAnsi"/>
        </w:rPr>
      </w:pPr>
      <w:r w:rsidRPr="00212711">
        <w:rPr>
          <w:rFonts w:cstheme="minorHAnsi"/>
        </w:rPr>
        <w:t xml:space="preserve">Staff receive an inclusive induction that reinforces school values.  </w:t>
      </w:r>
    </w:p>
    <w:p w14:paraId="393967BB" w14:textId="77777777" w:rsidR="008A23C1" w:rsidRPr="00212711" w:rsidRDefault="008A23C1" w:rsidP="00212711">
      <w:pPr>
        <w:pStyle w:val="ListParagraph"/>
        <w:numPr>
          <w:ilvl w:val="0"/>
          <w:numId w:val="29"/>
        </w:numPr>
        <w:spacing w:after="0"/>
        <w:rPr>
          <w:rFonts w:cstheme="minorHAnsi"/>
        </w:rPr>
      </w:pPr>
      <w:r w:rsidRPr="00212711">
        <w:rPr>
          <w:rFonts w:cstheme="minorHAnsi"/>
        </w:rPr>
        <w:t>Workforce data is monitored to identify trends in recruitment, retention and progression.</w:t>
      </w:r>
    </w:p>
    <w:p w14:paraId="3093D29D" w14:textId="72F16023" w:rsidR="008A23C1" w:rsidRPr="00212711" w:rsidRDefault="008A23C1" w:rsidP="00731289">
      <w:pPr>
        <w:spacing w:before="240" w:after="0"/>
        <w:rPr>
          <w:rFonts w:cstheme="minorHAnsi"/>
        </w:rPr>
      </w:pPr>
      <w:r w:rsidRPr="00212711">
        <w:rPr>
          <w:rFonts w:cstheme="minorHAnsi"/>
          <w:b/>
          <w:bCs/>
        </w:rPr>
        <w:t>10. Staff Wellbeing and Inclusion</w:t>
      </w:r>
      <w:r w:rsidR="00731289">
        <w:rPr>
          <w:rFonts w:cstheme="minorHAnsi"/>
          <w:b/>
          <w:bCs/>
        </w:rPr>
        <w:t xml:space="preserve">: </w:t>
      </w:r>
      <w:r w:rsidRPr="00212711">
        <w:rPr>
          <w:rFonts w:cstheme="minorHAnsi"/>
        </w:rPr>
        <w:t>We recognise that staff wellbeing is essential to sustaining high</w:t>
      </w:r>
      <w:r w:rsidRPr="00212711">
        <w:rPr>
          <w:rFonts w:ascii="Cambria Math" w:hAnsi="Cambria Math" w:cs="Cambria Math"/>
        </w:rPr>
        <w:t>‑</w:t>
      </w:r>
      <w:r w:rsidRPr="00212711">
        <w:rPr>
          <w:rFonts w:cstheme="minorHAnsi"/>
        </w:rPr>
        <w:t>quality teaching and a positive school culture. ACE Tiverton ensures that:</w:t>
      </w:r>
    </w:p>
    <w:p w14:paraId="3203A269" w14:textId="77777777" w:rsidR="008A23C1" w:rsidRPr="00212711" w:rsidRDefault="008A23C1" w:rsidP="00212711">
      <w:pPr>
        <w:pStyle w:val="ListParagraph"/>
        <w:numPr>
          <w:ilvl w:val="0"/>
          <w:numId w:val="30"/>
        </w:numPr>
        <w:spacing w:after="0"/>
        <w:rPr>
          <w:rFonts w:cstheme="minorHAnsi"/>
        </w:rPr>
      </w:pPr>
      <w:r w:rsidRPr="00212711">
        <w:rPr>
          <w:rFonts w:cstheme="minorHAnsi"/>
        </w:rPr>
        <w:t xml:space="preserve">Staff are treated with dignity and respect.  </w:t>
      </w:r>
    </w:p>
    <w:p w14:paraId="507A53A9" w14:textId="77777777" w:rsidR="008A23C1" w:rsidRPr="00212711" w:rsidRDefault="008A23C1" w:rsidP="00212711">
      <w:pPr>
        <w:pStyle w:val="ListParagraph"/>
        <w:numPr>
          <w:ilvl w:val="0"/>
          <w:numId w:val="30"/>
        </w:numPr>
        <w:spacing w:after="0"/>
        <w:rPr>
          <w:rFonts w:cstheme="minorHAnsi"/>
        </w:rPr>
      </w:pPr>
      <w:r w:rsidRPr="00212711">
        <w:rPr>
          <w:rFonts w:cstheme="minorHAnsi"/>
        </w:rPr>
        <w:t xml:space="preserve">Workload expectations are reasonable and regularly reviewed.  </w:t>
      </w:r>
    </w:p>
    <w:p w14:paraId="7FE8591A" w14:textId="77777777" w:rsidR="008A23C1" w:rsidRPr="00212711" w:rsidRDefault="008A23C1" w:rsidP="00212711">
      <w:pPr>
        <w:pStyle w:val="ListParagraph"/>
        <w:numPr>
          <w:ilvl w:val="0"/>
          <w:numId w:val="30"/>
        </w:numPr>
        <w:spacing w:after="0"/>
        <w:rPr>
          <w:rFonts w:cstheme="minorHAnsi"/>
        </w:rPr>
      </w:pPr>
      <w:r w:rsidRPr="00212711">
        <w:rPr>
          <w:rFonts w:cstheme="minorHAnsi"/>
        </w:rPr>
        <w:t xml:space="preserve">Staff have access to wellbeing support, supervision and signposting.  </w:t>
      </w:r>
    </w:p>
    <w:p w14:paraId="0FAF2B11" w14:textId="77777777" w:rsidR="008A23C1" w:rsidRPr="00212711" w:rsidRDefault="008A23C1" w:rsidP="00212711">
      <w:pPr>
        <w:pStyle w:val="ListParagraph"/>
        <w:numPr>
          <w:ilvl w:val="0"/>
          <w:numId w:val="30"/>
        </w:numPr>
        <w:spacing w:after="0"/>
        <w:rPr>
          <w:rFonts w:cstheme="minorHAnsi"/>
        </w:rPr>
      </w:pPr>
      <w:r w:rsidRPr="00212711">
        <w:rPr>
          <w:rFonts w:cstheme="minorHAnsi"/>
        </w:rPr>
        <w:t>Staff voice is valued and used to inform decision</w:t>
      </w:r>
      <w:r w:rsidRPr="00212711">
        <w:rPr>
          <w:rFonts w:ascii="Cambria Math" w:hAnsi="Cambria Math" w:cs="Cambria Math"/>
        </w:rPr>
        <w:t>‑</w:t>
      </w:r>
      <w:r w:rsidRPr="00212711">
        <w:rPr>
          <w:rFonts w:cstheme="minorHAnsi"/>
        </w:rPr>
        <w:t xml:space="preserve">making.  </w:t>
      </w:r>
    </w:p>
    <w:p w14:paraId="4E13DEF3" w14:textId="77777777" w:rsidR="008A23C1" w:rsidRPr="00212711" w:rsidRDefault="008A23C1" w:rsidP="00212711">
      <w:pPr>
        <w:pStyle w:val="ListParagraph"/>
        <w:numPr>
          <w:ilvl w:val="0"/>
          <w:numId w:val="30"/>
        </w:numPr>
        <w:spacing w:after="0"/>
        <w:rPr>
          <w:rFonts w:cstheme="minorHAnsi"/>
        </w:rPr>
      </w:pPr>
      <w:r w:rsidRPr="00212711">
        <w:rPr>
          <w:rFonts w:cstheme="minorHAnsi"/>
        </w:rPr>
        <w:t xml:space="preserve">Reasonable adjustments are made promptly for disabled staff.  </w:t>
      </w:r>
    </w:p>
    <w:p w14:paraId="6B5CFDD2" w14:textId="77777777" w:rsidR="008A23C1" w:rsidRPr="00212711" w:rsidRDefault="008A23C1" w:rsidP="00212711">
      <w:pPr>
        <w:pStyle w:val="ListParagraph"/>
        <w:numPr>
          <w:ilvl w:val="0"/>
          <w:numId w:val="30"/>
        </w:numPr>
        <w:spacing w:after="0"/>
        <w:rPr>
          <w:rFonts w:cstheme="minorHAnsi"/>
        </w:rPr>
      </w:pPr>
      <w:r w:rsidRPr="00212711">
        <w:rPr>
          <w:rFonts w:cstheme="minorHAnsi"/>
        </w:rPr>
        <w:lastRenderedPageBreak/>
        <w:t xml:space="preserve">Flexible working requests are considered fairly.  </w:t>
      </w:r>
    </w:p>
    <w:p w14:paraId="6982508E" w14:textId="77777777" w:rsidR="008A23C1" w:rsidRPr="00212711" w:rsidRDefault="008A23C1" w:rsidP="00212711">
      <w:pPr>
        <w:pStyle w:val="ListParagraph"/>
        <w:numPr>
          <w:ilvl w:val="0"/>
          <w:numId w:val="30"/>
        </w:numPr>
        <w:spacing w:after="0"/>
        <w:rPr>
          <w:rFonts w:cstheme="minorHAnsi"/>
        </w:rPr>
      </w:pPr>
      <w:r w:rsidRPr="00212711">
        <w:rPr>
          <w:rFonts w:cstheme="minorHAnsi"/>
        </w:rPr>
        <w:t xml:space="preserve">Bullying, harassment or victimisation of staff is not tolerated.  </w:t>
      </w:r>
    </w:p>
    <w:p w14:paraId="47594DBF" w14:textId="77777777" w:rsidR="008A23C1" w:rsidRPr="00212711" w:rsidRDefault="008A23C1" w:rsidP="00212711">
      <w:pPr>
        <w:pStyle w:val="ListParagraph"/>
        <w:numPr>
          <w:ilvl w:val="0"/>
          <w:numId w:val="30"/>
        </w:numPr>
        <w:spacing w:after="0"/>
        <w:rPr>
          <w:rFonts w:cstheme="minorHAnsi"/>
        </w:rPr>
      </w:pPr>
      <w:r w:rsidRPr="00212711">
        <w:rPr>
          <w:rFonts w:cstheme="minorHAnsi"/>
        </w:rPr>
        <w:t>Professional relationships are built on trust, fairness and open communication.</w:t>
      </w:r>
    </w:p>
    <w:p w14:paraId="09A52F21" w14:textId="5AE4EEC0" w:rsidR="008A23C1" w:rsidRPr="00212711" w:rsidRDefault="008A23C1" w:rsidP="00731289">
      <w:pPr>
        <w:spacing w:before="240" w:after="0"/>
        <w:rPr>
          <w:rFonts w:cstheme="minorHAnsi"/>
        </w:rPr>
      </w:pPr>
      <w:r w:rsidRPr="00212711">
        <w:rPr>
          <w:rFonts w:cstheme="minorHAnsi"/>
          <w:b/>
          <w:bCs/>
        </w:rPr>
        <w:t>11. Accessibility</w:t>
      </w:r>
      <w:r w:rsidR="00731289">
        <w:rPr>
          <w:rFonts w:cstheme="minorHAnsi"/>
          <w:b/>
          <w:bCs/>
        </w:rPr>
        <w:t xml:space="preserve">: </w:t>
      </w:r>
      <w:r w:rsidRPr="00212711">
        <w:rPr>
          <w:rFonts w:cstheme="minorHAnsi"/>
        </w:rPr>
        <w:t>ACE Tiverton maintains a three</w:t>
      </w:r>
      <w:r w:rsidRPr="00212711">
        <w:rPr>
          <w:rFonts w:ascii="Cambria Math" w:hAnsi="Cambria Math" w:cs="Cambria Math"/>
        </w:rPr>
        <w:t>‑</w:t>
      </w:r>
      <w:r w:rsidRPr="00212711">
        <w:rPr>
          <w:rFonts w:cstheme="minorHAnsi"/>
        </w:rPr>
        <w:t>year Accessibility Plan covering:</w:t>
      </w:r>
    </w:p>
    <w:p w14:paraId="210DC761" w14:textId="77777777" w:rsidR="008A23C1" w:rsidRPr="00212711" w:rsidRDefault="008A23C1" w:rsidP="00212711">
      <w:pPr>
        <w:pStyle w:val="ListParagraph"/>
        <w:numPr>
          <w:ilvl w:val="0"/>
          <w:numId w:val="31"/>
        </w:numPr>
        <w:spacing w:after="0"/>
        <w:rPr>
          <w:rFonts w:cstheme="minorHAnsi"/>
        </w:rPr>
      </w:pPr>
      <w:r w:rsidRPr="00212711">
        <w:rPr>
          <w:rFonts w:cstheme="minorHAnsi"/>
        </w:rPr>
        <w:t xml:space="preserve">Curriculum access  </w:t>
      </w:r>
    </w:p>
    <w:p w14:paraId="28A6852B" w14:textId="77777777" w:rsidR="008A23C1" w:rsidRPr="00212711" w:rsidRDefault="008A23C1" w:rsidP="00212711">
      <w:pPr>
        <w:pStyle w:val="ListParagraph"/>
        <w:numPr>
          <w:ilvl w:val="0"/>
          <w:numId w:val="31"/>
        </w:numPr>
        <w:spacing w:after="0"/>
        <w:rPr>
          <w:rFonts w:cstheme="minorHAnsi"/>
        </w:rPr>
      </w:pPr>
      <w:r w:rsidRPr="00212711">
        <w:rPr>
          <w:rFonts w:cstheme="minorHAnsi"/>
        </w:rPr>
        <w:t xml:space="preserve">Physical environment  </w:t>
      </w:r>
    </w:p>
    <w:p w14:paraId="174F8D8D" w14:textId="77777777" w:rsidR="008A23C1" w:rsidRPr="00212711" w:rsidRDefault="008A23C1" w:rsidP="00212711">
      <w:pPr>
        <w:pStyle w:val="ListParagraph"/>
        <w:numPr>
          <w:ilvl w:val="0"/>
          <w:numId w:val="31"/>
        </w:numPr>
        <w:spacing w:after="0"/>
        <w:rPr>
          <w:rFonts w:cstheme="minorHAnsi"/>
        </w:rPr>
      </w:pPr>
      <w:r w:rsidRPr="00212711">
        <w:rPr>
          <w:rFonts w:cstheme="minorHAnsi"/>
        </w:rPr>
        <w:t xml:space="preserve">Information and communication  </w:t>
      </w:r>
    </w:p>
    <w:p w14:paraId="61F62646" w14:textId="77777777" w:rsidR="008A23C1" w:rsidRPr="00212711" w:rsidRDefault="008A23C1" w:rsidP="00731289">
      <w:pPr>
        <w:spacing w:before="240" w:after="0"/>
        <w:rPr>
          <w:rFonts w:cstheme="minorHAnsi"/>
        </w:rPr>
      </w:pPr>
      <w:r w:rsidRPr="00212711">
        <w:rPr>
          <w:rFonts w:cstheme="minorHAnsi"/>
        </w:rPr>
        <w:t>We ensure that:</w:t>
      </w:r>
    </w:p>
    <w:p w14:paraId="3B273348" w14:textId="77777777" w:rsidR="008A23C1" w:rsidRPr="00212711" w:rsidRDefault="008A23C1" w:rsidP="00212711">
      <w:pPr>
        <w:pStyle w:val="ListParagraph"/>
        <w:numPr>
          <w:ilvl w:val="0"/>
          <w:numId w:val="32"/>
        </w:numPr>
        <w:spacing w:after="0"/>
        <w:rPr>
          <w:rFonts w:cstheme="minorHAnsi"/>
        </w:rPr>
      </w:pPr>
      <w:r w:rsidRPr="00212711">
        <w:rPr>
          <w:rFonts w:cstheme="minorHAnsi"/>
        </w:rPr>
        <w:t xml:space="preserve">Reasonable adjustments are made for students, staff and visitors.  </w:t>
      </w:r>
    </w:p>
    <w:p w14:paraId="69E7218D" w14:textId="77777777" w:rsidR="008A23C1" w:rsidRPr="00212711" w:rsidRDefault="008A23C1" w:rsidP="00212711">
      <w:pPr>
        <w:pStyle w:val="ListParagraph"/>
        <w:numPr>
          <w:ilvl w:val="0"/>
          <w:numId w:val="32"/>
        </w:numPr>
        <w:spacing w:after="0"/>
        <w:rPr>
          <w:rFonts w:cstheme="minorHAnsi"/>
        </w:rPr>
      </w:pPr>
      <w:r w:rsidRPr="00212711">
        <w:rPr>
          <w:rFonts w:cstheme="minorHAnsi"/>
        </w:rPr>
        <w:t>Digital platforms meet accessibility standards (e.g., screen</w:t>
      </w:r>
      <w:r w:rsidRPr="00212711">
        <w:rPr>
          <w:rFonts w:ascii="Cambria Math" w:hAnsi="Cambria Math" w:cs="Cambria Math"/>
        </w:rPr>
        <w:t>‑</w:t>
      </w:r>
      <w:r w:rsidRPr="00212711">
        <w:rPr>
          <w:rFonts w:cstheme="minorHAnsi"/>
        </w:rPr>
        <w:t xml:space="preserve">reader compatibility).  </w:t>
      </w:r>
    </w:p>
    <w:p w14:paraId="62FF1A9A" w14:textId="77777777" w:rsidR="008A23C1" w:rsidRPr="00212711" w:rsidRDefault="008A23C1" w:rsidP="00212711">
      <w:pPr>
        <w:pStyle w:val="ListParagraph"/>
        <w:numPr>
          <w:ilvl w:val="0"/>
          <w:numId w:val="32"/>
        </w:numPr>
        <w:spacing w:after="0"/>
        <w:rPr>
          <w:rFonts w:cstheme="minorHAnsi"/>
        </w:rPr>
      </w:pPr>
      <w:r w:rsidRPr="00212711">
        <w:rPr>
          <w:rFonts w:cstheme="minorHAnsi"/>
        </w:rPr>
        <w:t xml:space="preserve">Meetings and events are accessible to disabled families and carers.  </w:t>
      </w:r>
    </w:p>
    <w:p w14:paraId="6FAC73DD" w14:textId="77777777" w:rsidR="008A23C1" w:rsidRPr="00212711" w:rsidRDefault="008A23C1" w:rsidP="00212711">
      <w:pPr>
        <w:pStyle w:val="ListParagraph"/>
        <w:numPr>
          <w:ilvl w:val="0"/>
          <w:numId w:val="32"/>
        </w:numPr>
        <w:spacing w:after="0"/>
        <w:rPr>
          <w:rFonts w:cstheme="minorHAnsi"/>
        </w:rPr>
      </w:pPr>
      <w:r w:rsidRPr="00212711">
        <w:rPr>
          <w:rFonts w:cstheme="minorHAnsi"/>
        </w:rPr>
        <w:t xml:space="preserve">The physical environment is reviewed annually for sensory, mobility and communication needs.  </w:t>
      </w:r>
    </w:p>
    <w:p w14:paraId="45E5D108" w14:textId="77777777" w:rsidR="008A23C1" w:rsidRPr="00212711" w:rsidRDefault="008A23C1" w:rsidP="00212711">
      <w:pPr>
        <w:pStyle w:val="ListParagraph"/>
        <w:numPr>
          <w:ilvl w:val="0"/>
          <w:numId w:val="32"/>
        </w:numPr>
        <w:spacing w:after="0"/>
        <w:rPr>
          <w:rFonts w:cstheme="minorHAnsi"/>
        </w:rPr>
      </w:pPr>
      <w:r w:rsidRPr="00212711">
        <w:rPr>
          <w:rFonts w:cstheme="minorHAnsi"/>
        </w:rPr>
        <w:t>Students receive support during transitions between settings.</w:t>
      </w:r>
    </w:p>
    <w:p w14:paraId="2926AB78" w14:textId="54C05AB4" w:rsidR="008A23C1" w:rsidRPr="00212711" w:rsidRDefault="008A23C1" w:rsidP="00731289">
      <w:pPr>
        <w:spacing w:before="240" w:after="0"/>
        <w:rPr>
          <w:rFonts w:cstheme="minorHAnsi"/>
        </w:rPr>
      </w:pPr>
      <w:r w:rsidRPr="00212711">
        <w:rPr>
          <w:rFonts w:cstheme="minorHAnsi"/>
          <w:b/>
          <w:bCs/>
        </w:rPr>
        <w:t>12. Reporting Concerns and Prejudice</w:t>
      </w:r>
      <w:r w:rsidRPr="00212711">
        <w:rPr>
          <w:rFonts w:ascii="Cambria Math" w:hAnsi="Cambria Math" w:cs="Cambria Math"/>
          <w:b/>
          <w:bCs/>
        </w:rPr>
        <w:t>‑</w:t>
      </w:r>
      <w:r w:rsidRPr="00212711">
        <w:rPr>
          <w:rFonts w:cstheme="minorHAnsi"/>
          <w:b/>
          <w:bCs/>
        </w:rPr>
        <w:t>Related Incidents</w:t>
      </w:r>
      <w:r w:rsidR="00731289">
        <w:rPr>
          <w:rFonts w:cstheme="minorHAnsi"/>
          <w:b/>
          <w:bCs/>
        </w:rPr>
        <w:t xml:space="preserve">: </w:t>
      </w:r>
      <w:r w:rsidRPr="00212711">
        <w:rPr>
          <w:rFonts w:cstheme="minorHAnsi"/>
        </w:rPr>
        <w:t>A prejudice</w:t>
      </w:r>
      <w:r w:rsidRPr="00212711">
        <w:rPr>
          <w:rFonts w:ascii="Cambria Math" w:hAnsi="Cambria Math" w:cs="Cambria Math"/>
        </w:rPr>
        <w:t>‑</w:t>
      </w:r>
      <w:r w:rsidRPr="00212711">
        <w:rPr>
          <w:rFonts w:cstheme="minorHAnsi"/>
        </w:rPr>
        <w:t>related incident is any incident perceived to be motivated by hostility or prejudice related</w:t>
      </w:r>
    </w:p>
    <w:p w14:paraId="4B8CE96C" w14:textId="6E065A5C" w:rsidR="008A23C1" w:rsidRPr="00212711" w:rsidRDefault="008A23C1" w:rsidP="00212711">
      <w:pPr>
        <w:spacing w:after="0"/>
        <w:rPr>
          <w:rFonts w:cstheme="minorHAnsi"/>
        </w:rPr>
      </w:pPr>
      <w:r w:rsidRPr="00212711">
        <w:rPr>
          <w:rFonts w:cstheme="minorHAnsi"/>
        </w:rPr>
        <w:t>Examples include:</w:t>
      </w:r>
    </w:p>
    <w:p w14:paraId="77E3A202" w14:textId="44CD693C" w:rsidR="008A23C1" w:rsidRPr="00212711" w:rsidRDefault="008A23C1" w:rsidP="00212711">
      <w:pPr>
        <w:pStyle w:val="ListParagraph"/>
        <w:numPr>
          <w:ilvl w:val="0"/>
          <w:numId w:val="33"/>
        </w:numPr>
        <w:spacing w:after="0"/>
        <w:rPr>
          <w:rFonts w:cstheme="minorHAnsi"/>
        </w:rPr>
      </w:pPr>
      <w:r w:rsidRPr="00212711">
        <w:rPr>
          <w:rFonts w:cstheme="minorHAnsi"/>
        </w:rPr>
        <w:t xml:space="preserve">Derogatory language  </w:t>
      </w:r>
    </w:p>
    <w:p w14:paraId="72CB1565" w14:textId="174AFD17" w:rsidR="008A23C1" w:rsidRPr="00212711" w:rsidRDefault="00AE6337" w:rsidP="00212711">
      <w:pPr>
        <w:pStyle w:val="ListParagraph"/>
        <w:numPr>
          <w:ilvl w:val="0"/>
          <w:numId w:val="33"/>
        </w:numPr>
        <w:spacing w:after="0"/>
        <w:rPr>
          <w:rFonts w:cstheme="minorHAnsi"/>
        </w:rPr>
      </w:pPr>
      <w:r w:rsidRPr="00212711">
        <w:rPr>
          <w:rFonts w:eastAsia="Times New Roman" w:cstheme="minorHAnsi"/>
          <w:noProof/>
          <w:lang w:eastAsia="en-GB"/>
        </w:rPr>
        <w:drawing>
          <wp:anchor distT="0" distB="0" distL="114300" distR="114300" simplePos="0" relativeHeight="251663872" behindDoc="1" locked="0" layoutInCell="1" allowOverlap="1" wp14:anchorId="15578A31" wp14:editId="0B24431F">
            <wp:simplePos x="0" y="0"/>
            <wp:positionH relativeFrom="margin">
              <wp:align>right</wp:align>
            </wp:positionH>
            <wp:positionV relativeFrom="margin">
              <wp:posOffset>3755390</wp:posOffset>
            </wp:positionV>
            <wp:extent cx="3848100" cy="2876550"/>
            <wp:effectExtent l="0" t="0" r="0" b="0"/>
            <wp:wrapTight wrapText="bothSides">
              <wp:wrapPolygon edited="0">
                <wp:start x="7271" y="0"/>
                <wp:lineTo x="7164" y="2003"/>
                <wp:lineTo x="7806" y="2575"/>
                <wp:lineTo x="9624" y="2575"/>
                <wp:lineTo x="3315" y="3433"/>
                <wp:lineTo x="2887" y="3576"/>
                <wp:lineTo x="2887" y="6294"/>
                <wp:lineTo x="3636" y="7152"/>
                <wp:lineTo x="4812" y="7152"/>
                <wp:lineTo x="962" y="8011"/>
                <wp:lineTo x="321" y="8297"/>
                <wp:lineTo x="321" y="10156"/>
                <wp:lineTo x="3743" y="11730"/>
                <wp:lineTo x="2780" y="11873"/>
                <wp:lineTo x="2566" y="12016"/>
                <wp:lineTo x="2566" y="14877"/>
                <wp:lineTo x="7485" y="16307"/>
                <wp:lineTo x="3850" y="16307"/>
                <wp:lineTo x="3315" y="16450"/>
                <wp:lineTo x="3315" y="21314"/>
                <wp:lineTo x="17857" y="21314"/>
                <wp:lineTo x="18071" y="16450"/>
                <wp:lineTo x="17430" y="16307"/>
                <wp:lineTo x="13152" y="16307"/>
                <wp:lineTo x="18606" y="14734"/>
                <wp:lineTo x="18713" y="12159"/>
                <wp:lineTo x="18285" y="11873"/>
                <wp:lineTo x="17537" y="11730"/>
                <wp:lineTo x="21386" y="10156"/>
                <wp:lineTo x="21493" y="8440"/>
                <wp:lineTo x="20958" y="8154"/>
                <wp:lineTo x="16147" y="7152"/>
                <wp:lineTo x="16895" y="7152"/>
                <wp:lineTo x="17537" y="6008"/>
                <wp:lineTo x="17644" y="3576"/>
                <wp:lineTo x="16681" y="3290"/>
                <wp:lineTo x="10586" y="2575"/>
                <wp:lineTo x="12190" y="2575"/>
                <wp:lineTo x="12939" y="1717"/>
                <wp:lineTo x="12832" y="0"/>
                <wp:lineTo x="7271" y="0"/>
              </wp:wrapPolygon>
            </wp:wrapTight>
            <wp:docPr id="1109331434" name="Picture 2" descr="A diagram of a cr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31434" name="Picture 2" descr="A diagram of a crime&#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4295" r="8947" b="3514"/>
                    <a:stretch>
                      <a:fillRect/>
                    </a:stretch>
                  </pic:blipFill>
                  <pic:spPr bwMode="auto">
                    <a:xfrm>
                      <a:off x="0" y="0"/>
                      <a:ext cx="3848100" cy="2876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23C1" w:rsidRPr="00212711">
        <w:rPr>
          <w:rFonts w:cstheme="minorHAnsi"/>
        </w:rPr>
        <w:t xml:space="preserve">Physical or verbal abuse  </w:t>
      </w:r>
    </w:p>
    <w:p w14:paraId="7400A878" w14:textId="3D6088EC" w:rsidR="008A23C1" w:rsidRPr="00212711" w:rsidRDefault="008A23C1" w:rsidP="00212711">
      <w:pPr>
        <w:pStyle w:val="ListParagraph"/>
        <w:numPr>
          <w:ilvl w:val="0"/>
          <w:numId w:val="33"/>
        </w:numPr>
        <w:spacing w:after="0"/>
        <w:rPr>
          <w:rFonts w:cstheme="minorHAnsi"/>
        </w:rPr>
      </w:pPr>
      <w:r w:rsidRPr="00212711">
        <w:rPr>
          <w:rFonts w:cstheme="minorHAnsi"/>
        </w:rPr>
        <w:t xml:space="preserve">Exclusion or isolation  </w:t>
      </w:r>
    </w:p>
    <w:p w14:paraId="584BE945" w14:textId="6FCC611E" w:rsidR="008A23C1" w:rsidRPr="00212711" w:rsidRDefault="008A23C1" w:rsidP="00212711">
      <w:pPr>
        <w:pStyle w:val="ListParagraph"/>
        <w:numPr>
          <w:ilvl w:val="0"/>
          <w:numId w:val="33"/>
        </w:numPr>
        <w:spacing w:after="0"/>
        <w:rPr>
          <w:rFonts w:cstheme="minorHAnsi"/>
        </w:rPr>
      </w:pPr>
      <w:r w:rsidRPr="00212711">
        <w:rPr>
          <w:rFonts w:cstheme="minorHAnsi"/>
        </w:rPr>
        <w:t xml:space="preserve">Online harassment  </w:t>
      </w:r>
    </w:p>
    <w:p w14:paraId="7340E8A2" w14:textId="537501DD" w:rsidR="008A23C1" w:rsidRPr="00212711" w:rsidRDefault="008A23C1" w:rsidP="00212711">
      <w:pPr>
        <w:pStyle w:val="ListParagraph"/>
        <w:numPr>
          <w:ilvl w:val="0"/>
          <w:numId w:val="33"/>
        </w:numPr>
        <w:spacing w:after="0"/>
        <w:rPr>
          <w:rFonts w:cstheme="minorHAnsi"/>
        </w:rPr>
      </w:pPr>
      <w:r w:rsidRPr="00212711">
        <w:rPr>
          <w:rFonts w:cstheme="minorHAnsi"/>
        </w:rPr>
        <w:t xml:space="preserve">Discriminatory comments  </w:t>
      </w:r>
    </w:p>
    <w:p w14:paraId="1C2996A0" w14:textId="1C83C42E" w:rsidR="008A23C1" w:rsidRPr="00212711" w:rsidRDefault="008A23C1" w:rsidP="00212711">
      <w:pPr>
        <w:pStyle w:val="ListParagraph"/>
        <w:numPr>
          <w:ilvl w:val="0"/>
          <w:numId w:val="33"/>
        </w:numPr>
        <w:spacing w:after="0"/>
        <w:rPr>
          <w:rFonts w:cstheme="minorHAnsi"/>
        </w:rPr>
      </w:pPr>
      <w:r w:rsidRPr="00212711">
        <w:rPr>
          <w:rFonts w:cstheme="minorHAnsi"/>
        </w:rPr>
        <w:t>Prejudice</w:t>
      </w:r>
      <w:r w:rsidRPr="00212711">
        <w:rPr>
          <w:rFonts w:ascii="Cambria Math" w:hAnsi="Cambria Math" w:cs="Cambria Math"/>
        </w:rPr>
        <w:t>‑</w:t>
      </w:r>
      <w:r w:rsidRPr="00212711">
        <w:rPr>
          <w:rFonts w:cstheme="minorHAnsi"/>
        </w:rPr>
        <w:t xml:space="preserve">based bullying  </w:t>
      </w:r>
    </w:p>
    <w:p w14:paraId="028430B3" w14:textId="4017C8C4" w:rsidR="008A23C1" w:rsidRPr="00212711" w:rsidRDefault="008A23C1" w:rsidP="00731289">
      <w:pPr>
        <w:spacing w:before="240" w:after="0"/>
        <w:rPr>
          <w:rFonts w:cstheme="minorHAnsi"/>
        </w:rPr>
      </w:pPr>
      <w:r w:rsidRPr="00212711">
        <w:rPr>
          <w:rFonts w:cstheme="minorHAnsi"/>
        </w:rPr>
        <w:t>Reporting routes:</w:t>
      </w:r>
    </w:p>
    <w:p w14:paraId="244CFBD3" w14:textId="0D8A0E95" w:rsidR="008A23C1" w:rsidRPr="00212711" w:rsidRDefault="008A23C1" w:rsidP="00212711">
      <w:pPr>
        <w:pStyle w:val="ListParagraph"/>
        <w:numPr>
          <w:ilvl w:val="0"/>
          <w:numId w:val="34"/>
        </w:numPr>
        <w:spacing w:after="0"/>
        <w:rPr>
          <w:rFonts w:cstheme="minorHAnsi"/>
        </w:rPr>
      </w:pPr>
      <w:r w:rsidRPr="00212711">
        <w:rPr>
          <w:rFonts w:cstheme="minorHAnsi"/>
        </w:rPr>
        <w:t xml:space="preserve">Speaking to any trusted adult  </w:t>
      </w:r>
    </w:p>
    <w:p w14:paraId="38659B5B" w14:textId="1BA9A4F1" w:rsidR="008A23C1" w:rsidRPr="00212711" w:rsidRDefault="008A23C1" w:rsidP="00212711">
      <w:pPr>
        <w:pStyle w:val="ListParagraph"/>
        <w:numPr>
          <w:ilvl w:val="0"/>
          <w:numId w:val="34"/>
        </w:numPr>
        <w:spacing w:after="0"/>
        <w:rPr>
          <w:rFonts w:cstheme="minorHAnsi"/>
        </w:rPr>
      </w:pPr>
      <w:r w:rsidRPr="00212711">
        <w:rPr>
          <w:rFonts w:cstheme="minorHAnsi"/>
        </w:rPr>
        <w:t xml:space="preserve">Talking to a Learning Family Leader or Student &amp; Family Support Team member. </w:t>
      </w:r>
    </w:p>
    <w:p w14:paraId="2D05CA67" w14:textId="53EF8C84" w:rsidR="008A23C1" w:rsidRPr="00212711" w:rsidRDefault="008A23C1" w:rsidP="00212711">
      <w:pPr>
        <w:pStyle w:val="ListParagraph"/>
        <w:numPr>
          <w:ilvl w:val="0"/>
          <w:numId w:val="34"/>
        </w:numPr>
        <w:spacing w:after="0"/>
        <w:rPr>
          <w:rFonts w:cstheme="minorHAnsi"/>
        </w:rPr>
      </w:pPr>
      <w:r w:rsidRPr="00212711">
        <w:rPr>
          <w:rFonts w:cstheme="minorHAnsi"/>
        </w:rPr>
        <w:t xml:space="preserve">Using TEAMS chat or email reporting tool. </w:t>
      </w:r>
    </w:p>
    <w:p w14:paraId="52328AD0" w14:textId="7112108B" w:rsidR="008A23C1" w:rsidRPr="00212711" w:rsidRDefault="008A23C1" w:rsidP="00212711">
      <w:pPr>
        <w:pStyle w:val="ListParagraph"/>
        <w:numPr>
          <w:ilvl w:val="0"/>
          <w:numId w:val="34"/>
        </w:numPr>
        <w:spacing w:after="0"/>
        <w:rPr>
          <w:rFonts w:cstheme="minorHAnsi"/>
        </w:rPr>
      </w:pPr>
      <w:r w:rsidRPr="00212711">
        <w:rPr>
          <w:rFonts w:cstheme="minorHAnsi"/>
        </w:rPr>
        <w:t xml:space="preserve">Contacting the school office  </w:t>
      </w:r>
    </w:p>
    <w:p w14:paraId="78042CA5" w14:textId="4D370041" w:rsidR="008A23C1" w:rsidRPr="00212711" w:rsidRDefault="008A23C1" w:rsidP="00731289">
      <w:pPr>
        <w:spacing w:before="240" w:after="0"/>
        <w:rPr>
          <w:rFonts w:cstheme="minorHAnsi"/>
        </w:rPr>
      </w:pPr>
      <w:r w:rsidRPr="00212711">
        <w:rPr>
          <w:rFonts w:cstheme="minorHAnsi"/>
        </w:rPr>
        <w:t>All incidents are:</w:t>
      </w:r>
    </w:p>
    <w:p w14:paraId="5331A309" w14:textId="1AD2FC73" w:rsidR="008A23C1" w:rsidRPr="00212711" w:rsidRDefault="008A23C1" w:rsidP="00212711">
      <w:pPr>
        <w:pStyle w:val="ListParagraph"/>
        <w:numPr>
          <w:ilvl w:val="0"/>
          <w:numId w:val="35"/>
        </w:numPr>
        <w:spacing w:after="0"/>
        <w:rPr>
          <w:rFonts w:cstheme="minorHAnsi"/>
        </w:rPr>
      </w:pPr>
      <w:r w:rsidRPr="00212711">
        <w:rPr>
          <w:rFonts w:cstheme="minorHAnsi"/>
        </w:rPr>
        <w:t xml:space="preserve">Challenged immediately  </w:t>
      </w:r>
    </w:p>
    <w:p w14:paraId="32487C18" w14:textId="6717D4E4" w:rsidR="008A23C1" w:rsidRPr="00212711" w:rsidRDefault="008A23C1" w:rsidP="00212711">
      <w:pPr>
        <w:pStyle w:val="ListParagraph"/>
        <w:numPr>
          <w:ilvl w:val="0"/>
          <w:numId w:val="35"/>
        </w:numPr>
        <w:spacing w:after="0"/>
        <w:rPr>
          <w:rFonts w:cstheme="minorHAnsi"/>
        </w:rPr>
      </w:pPr>
      <w:r w:rsidRPr="00212711">
        <w:rPr>
          <w:rFonts w:cstheme="minorHAnsi"/>
        </w:rPr>
        <w:t xml:space="preserve">Recorded using the school’s reporting system  </w:t>
      </w:r>
    </w:p>
    <w:p w14:paraId="21CD66CF" w14:textId="4892DAB2" w:rsidR="008A23C1" w:rsidRPr="00212711" w:rsidRDefault="008A23C1" w:rsidP="00212711">
      <w:pPr>
        <w:pStyle w:val="ListParagraph"/>
        <w:numPr>
          <w:ilvl w:val="0"/>
          <w:numId w:val="35"/>
        </w:numPr>
        <w:spacing w:after="0"/>
        <w:rPr>
          <w:rFonts w:cstheme="minorHAnsi"/>
        </w:rPr>
      </w:pPr>
      <w:r w:rsidRPr="00212711">
        <w:rPr>
          <w:rFonts w:cstheme="minorHAnsi"/>
        </w:rPr>
        <w:t xml:space="preserve">Reported to families where appropriate  </w:t>
      </w:r>
    </w:p>
    <w:p w14:paraId="5FEDCE9E" w14:textId="77777777" w:rsidR="008A23C1" w:rsidRPr="00212711" w:rsidRDefault="008A23C1" w:rsidP="00212711">
      <w:pPr>
        <w:pStyle w:val="ListParagraph"/>
        <w:numPr>
          <w:ilvl w:val="0"/>
          <w:numId w:val="35"/>
        </w:numPr>
        <w:spacing w:after="0"/>
        <w:rPr>
          <w:rFonts w:cstheme="minorHAnsi"/>
        </w:rPr>
      </w:pPr>
      <w:r w:rsidRPr="00212711">
        <w:rPr>
          <w:rFonts w:cstheme="minorHAnsi"/>
        </w:rPr>
        <w:t xml:space="preserve">Analysed half termly for patterns  </w:t>
      </w:r>
    </w:p>
    <w:p w14:paraId="411C5ED0" w14:textId="77777777" w:rsidR="008A23C1" w:rsidRPr="00212711" w:rsidRDefault="008A23C1" w:rsidP="00212711">
      <w:pPr>
        <w:pStyle w:val="ListParagraph"/>
        <w:numPr>
          <w:ilvl w:val="0"/>
          <w:numId w:val="35"/>
        </w:numPr>
        <w:spacing w:after="0"/>
        <w:rPr>
          <w:rFonts w:cstheme="minorHAnsi"/>
        </w:rPr>
      </w:pPr>
      <w:r w:rsidRPr="00212711">
        <w:rPr>
          <w:rFonts w:cstheme="minorHAnsi"/>
        </w:rPr>
        <w:t>Reported to governors and the local authority (where required)</w:t>
      </w:r>
    </w:p>
    <w:p w14:paraId="06E5627C" w14:textId="77777777" w:rsidR="008A23C1" w:rsidRPr="00212711" w:rsidRDefault="008A23C1" w:rsidP="00212711">
      <w:pPr>
        <w:spacing w:after="0"/>
        <w:rPr>
          <w:rFonts w:cstheme="minorHAnsi"/>
          <w:b/>
          <w:bCs/>
        </w:rPr>
      </w:pPr>
    </w:p>
    <w:p w14:paraId="7C4E7897" w14:textId="77777777" w:rsidR="008A23C1" w:rsidRPr="00212711" w:rsidRDefault="008A23C1" w:rsidP="00212711">
      <w:pPr>
        <w:spacing w:after="0"/>
        <w:rPr>
          <w:rFonts w:cstheme="minorHAnsi"/>
          <w:b/>
          <w:bCs/>
        </w:rPr>
      </w:pPr>
    </w:p>
    <w:p w14:paraId="33397A79" w14:textId="7F05BBA2" w:rsidR="008A23C1" w:rsidRDefault="008A23C1" w:rsidP="00212711">
      <w:pPr>
        <w:spacing w:after="0"/>
        <w:rPr>
          <w:rFonts w:cstheme="minorHAnsi"/>
          <w:b/>
          <w:bCs/>
        </w:rPr>
      </w:pPr>
      <w:r w:rsidRPr="00212711">
        <w:rPr>
          <w:rFonts w:cstheme="minorHAnsi"/>
          <w:b/>
          <w:bCs/>
        </w:rPr>
        <w:t>13. Roles and Responsibilities</w:t>
      </w:r>
      <w:r w:rsidR="00731289">
        <w:rPr>
          <w:rFonts w:cstheme="minorHAnsi"/>
          <w:b/>
          <w:bCs/>
        </w:rPr>
        <w:t xml:space="preserve">: </w:t>
      </w:r>
    </w:p>
    <w:p w14:paraId="00B9C5B3" w14:textId="77777777" w:rsidR="00AE6337" w:rsidRPr="00212711" w:rsidRDefault="00AE6337" w:rsidP="00212711">
      <w:pPr>
        <w:spacing w:after="0"/>
        <w:rPr>
          <w:rFonts w:cstheme="minorHAnsi"/>
          <w:b/>
          <w:bCs/>
        </w:rPr>
      </w:pPr>
    </w:p>
    <w:p w14:paraId="3F1C4A33" w14:textId="7CB1A1D6" w:rsidR="008A23C1" w:rsidRPr="00212711" w:rsidRDefault="008A23C1" w:rsidP="00212711">
      <w:pPr>
        <w:spacing w:after="0"/>
        <w:rPr>
          <w:rFonts w:cstheme="minorHAnsi"/>
        </w:rPr>
      </w:pPr>
      <w:r w:rsidRPr="00212711">
        <w:rPr>
          <w:rFonts w:cstheme="minorHAnsi"/>
        </w:rPr>
        <w:t>Local Governing Committee</w:t>
      </w:r>
    </w:p>
    <w:p w14:paraId="3B5762FD" w14:textId="1C6F1E8B" w:rsidR="008A23C1" w:rsidRPr="00212711" w:rsidRDefault="008A23C1" w:rsidP="00212711">
      <w:pPr>
        <w:pStyle w:val="ListParagraph"/>
        <w:numPr>
          <w:ilvl w:val="1"/>
          <w:numId w:val="36"/>
        </w:numPr>
        <w:spacing w:after="0"/>
        <w:rPr>
          <w:rFonts w:cstheme="minorHAnsi"/>
        </w:rPr>
      </w:pPr>
      <w:r w:rsidRPr="00212711">
        <w:rPr>
          <w:rFonts w:cstheme="minorHAnsi"/>
        </w:rPr>
        <w:t xml:space="preserve">Ensures compliance with the Equality Act.  </w:t>
      </w:r>
    </w:p>
    <w:p w14:paraId="227D634C" w14:textId="1E27E227" w:rsidR="008A23C1" w:rsidRPr="00212711" w:rsidRDefault="008A23C1" w:rsidP="00212711">
      <w:pPr>
        <w:pStyle w:val="ListParagraph"/>
        <w:numPr>
          <w:ilvl w:val="1"/>
          <w:numId w:val="36"/>
        </w:numPr>
        <w:spacing w:after="0"/>
        <w:rPr>
          <w:rFonts w:cstheme="minorHAnsi"/>
        </w:rPr>
      </w:pPr>
      <w:r w:rsidRPr="00212711">
        <w:rPr>
          <w:rFonts w:cstheme="minorHAnsi"/>
        </w:rPr>
        <w:t xml:space="preserve">Monitors equality data and objectives.  </w:t>
      </w:r>
    </w:p>
    <w:p w14:paraId="3F5716DA" w14:textId="7D87DFE9" w:rsidR="008A23C1" w:rsidRPr="00212711" w:rsidRDefault="008A23C1" w:rsidP="00212711">
      <w:pPr>
        <w:pStyle w:val="ListParagraph"/>
        <w:numPr>
          <w:ilvl w:val="1"/>
          <w:numId w:val="36"/>
        </w:numPr>
        <w:spacing w:after="0"/>
        <w:rPr>
          <w:rFonts w:cstheme="minorHAnsi"/>
        </w:rPr>
      </w:pPr>
      <w:r w:rsidRPr="00212711">
        <w:rPr>
          <w:rFonts w:cstheme="minorHAnsi"/>
        </w:rPr>
        <w:t xml:space="preserve">Receives termly reports on incidents and progress.  </w:t>
      </w:r>
    </w:p>
    <w:p w14:paraId="0B148489" w14:textId="2AAD0178" w:rsidR="008A23C1" w:rsidRPr="00212711" w:rsidRDefault="008A23C1" w:rsidP="00212711">
      <w:pPr>
        <w:pStyle w:val="ListParagraph"/>
        <w:numPr>
          <w:ilvl w:val="1"/>
          <w:numId w:val="36"/>
        </w:numPr>
        <w:spacing w:after="0"/>
        <w:rPr>
          <w:rFonts w:cstheme="minorHAnsi"/>
        </w:rPr>
      </w:pPr>
      <w:r w:rsidRPr="00212711">
        <w:rPr>
          <w:rFonts w:cstheme="minorHAnsi"/>
        </w:rPr>
        <w:t>Ensures accessibility and inclusion are prioritised.</w:t>
      </w:r>
    </w:p>
    <w:p w14:paraId="2D2D3F5B" w14:textId="05BF7DD7" w:rsidR="008A23C1" w:rsidRPr="00212711" w:rsidRDefault="008A23C1" w:rsidP="00212711">
      <w:pPr>
        <w:spacing w:before="240" w:after="0"/>
        <w:rPr>
          <w:rFonts w:cstheme="minorHAnsi"/>
        </w:rPr>
      </w:pPr>
      <w:r w:rsidRPr="00212711">
        <w:rPr>
          <w:rFonts w:cstheme="minorHAnsi"/>
        </w:rPr>
        <w:t>Executive Headteacher</w:t>
      </w:r>
    </w:p>
    <w:p w14:paraId="3BE459C1" w14:textId="150E57DE" w:rsidR="008A23C1" w:rsidRPr="00212711" w:rsidRDefault="008A23C1" w:rsidP="00212711">
      <w:pPr>
        <w:pStyle w:val="ListParagraph"/>
        <w:numPr>
          <w:ilvl w:val="0"/>
          <w:numId w:val="37"/>
        </w:numPr>
        <w:spacing w:after="0"/>
        <w:rPr>
          <w:rFonts w:cstheme="minorHAnsi"/>
        </w:rPr>
      </w:pPr>
      <w:r w:rsidRPr="00212711">
        <w:rPr>
          <w:rFonts w:cstheme="minorHAnsi"/>
        </w:rPr>
        <w:t xml:space="preserve">Implements the policy and ensures staff understand their responsibilities.  </w:t>
      </w:r>
    </w:p>
    <w:p w14:paraId="425416D5" w14:textId="77777777" w:rsidR="008A23C1" w:rsidRPr="00212711" w:rsidRDefault="008A23C1" w:rsidP="00212711">
      <w:pPr>
        <w:pStyle w:val="ListParagraph"/>
        <w:numPr>
          <w:ilvl w:val="0"/>
          <w:numId w:val="37"/>
        </w:numPr>
        <w:spacing w:after="0"/>
        <w:rPr>
          <w:rFonts w:cstheme="minorHAnsi"/>
        </w:rPr>
      </w:pPr>
      <w:r w:rsidRPr="00212711">
        <w:rPr>
          <w:rFonts w:cstheme="minorHAnsi"/>
        </w:rPr>
        <w:t xml:space="preserve">Oversees reporting, monitoring and training.  </w:t>
      </w:r>
    </w:p>
    <w:p w14:paraId="2EFCBB6D" w14:textId="77777777" w:rsidR="008A23C1" w:rsidRPr="00212711" w:rsidRDefault="008A23C1" w:rsidP="00212711">
      <w:pPr>
        <w:pStyle w:val="ListParagraph"/>
        <w:numPr>
          <w:ilvl w:val="0"/>
          <w:numId w:val="37"/>
        </w:numPr>
        <w:spacing w:after="0"/>
        <w:rPr>
          <w:rFonts w:cstheme="minorHAnsi"/>
        </w:rPr>
      </w:pPr>
      <w:r w:rsidRPr="00212711">
        <w:rPr>
          <w:rFonts w:cstheme="minorHAnsi"/>
        </w:rPr>
        <w:lastRenderedPageBreak/>
        <w:t xml:space="preserve">Ensures equality is embedded in curriculum and school improvement.  </w:t>
      </w:r>
    </w:p>
    <w:p w14:paraId="30AF1A77" w14:textId="5A42A5D1" w:rsidR="008A23C1" w:rsidRPr="00212711" w:rsidRDefault="008A23C1" w:rsidP="00212711">
      <w:pPr>
        <w:pStyle w:val="ListParagraph"/>
        <w:numPr>
          <w:ilvl w:val="0"/>
          <w:numId w:val="37"/>
        </w:numPr>
        <w:spacing w:after="0"/>
        <w:rPr>
          <w:rFonts w:cstheme="minorHAnsi"/>
        </w:rPr>
      </w:pPr>
      <w:r w:rsidRPr="00212711">
        <w:rPr>
          <w:rFonts w:cstheme="minorHAnsi"/>
        </w:rPr>
        <w:t>Treats all incidents of discrimination with due seriousness.</w:t>
      </w:r>
    </w:p>
    <w:p w14:paraId="48972737" w14:textId="77777777" w:rsidR="008A23C1" w:rsidRPr="00212711" w:rsidRDefault="008A23C1" w:rsidP="00212711">
      <w:pPr>
        <w:spacing w:before="240" w:after="0"/>
        <w:rPr>
          <w:rFonts w:cstheme="minorHAnsi"/>
        </w:rPr>
      </w:pPr>
      <w:r w:rsidRPr="00212711">
        <w:rPr>
          <w:rFonts w:cstheme="minorHAnsi"/>
        </w:rPr>
        <w:t>Senior Leadership Team</w:t>
      </w:r>
    </w:p>
    <w:p w14:paraId="69C8369B" w14:textId="5D03FE00" w:rsidR="008A23C1" w:rsidRPr="00212711" w:rsidRDefault="008A23C1" w:rsidP="00212711">
      <w:pPr>
        <w:pStyle w:val="ListParagraph"/>
        <w:numPr>
          <w:ilvl w:val="0"/>
          <w:numId w:val="38"/>
        </w:numPr>
        <w:spacing w:after="0"/>
        <w:rPr>
          <w:rFonts w:cstheme="minorHAnsi"/>
        </w:rPr>
      </w:pPr>
      <w:r w:rsidRPr="00212711">
        <w:rPr>
          <w:rFonts w:cstheme="minorHAnsi"/>
        </w:rPr>
        <w:t xml:space="preserve">Leads on equality objectives and EIAs.  </w:t>
      </w:r>
    </w:p>
    <w:p w14:paraId="40E3B90B" w14:textId="77777777" w:rsidR="008A23C1" w:rsidRPr="00212711" w:rsidRDefault="008A23C1" w:rsidP="00212711">
      <w:pPr>
        <w:pStyle w:val="ListParagraph"/>
        <w:numPr>
          <w:ilvl w:val="0"/>
          <w:numId w:val="38"/>
        </w:numPr>
        <w:spacing w:after="0"/>
        <w:rPr>
          <w:rFonts w:cstheme="minorHAnsi"/>
        </w:rPr>
      </w:pPr>
      <w:r w:rsidRPr="00212711">
        <w:rPr>
          <w:rFonts w:cstheme="minorHAnsi"/>
        </w:rPr>
        <w:t xml:space="preserve">Ensures staff receive appropriate training.  </w:t>
      </w:r>
    </w:p>
    <w:p w14:paraId="7B3EA193" w14:textId="77777777" w:rsidR="008A23C1" w:rsidRPr="00212711" w:rsidRDefault="008A23C1" w:rsidP="00212711">
      <w:pPr>
        <w:pStyle w:val="ListParagraph"/>
        <w:numPr>
          <w:ilvl w:val="0"/>
          <w:numId w:val="38"/>
        </w:numPr>
        <w:spacing w:after="0"/>
        <w:rPr>
          <w:rFonts w:cstheme="minorHAnsi"/>
        </w:rPr>
      </w:pPr>
      <w:r w:rsidRPr="00212711">
        <w:rPr>
          <w:rFonts w:cstheme="minorHAnsi"/>
        </w:rPr>
        <w:t>Monitors data and identifies areas for improvement.</w:t>
      </w:r>
    </w:p>
    <w:p w14:paraId="2CC988A7" w14:textId="77777777" w:rsidR="008A23C1" w:rsidRPr="00212711" w:rsidRDefault="008A23C1" w:rsidP="007037D2">
      <w:pPr>
        <w:spacing w:before="240" w:after="0"/>
        <w:rPr>
          <w:rFonts w:cstheme="minorHAnsi"/>
        </w:rPr>
      </w:pPr>
      <w:r w:rsidRPr="00212711">
        <w:rPr>
          <w:rFonts w:cstheme="minorHAnsi"/>
        </w:rPr>
        <w:t>All Staff</w:t>
      </w:r>
    </w:p>
    <w:p w14:paraId="4A8C3912" w14:textId="77777777" w:rsidR="008A23C1" w:rsidRPr="00212711" w:rsidRDefault="008A23C1" w:rsidP="00212711">
      <w:pPr>
        <w:pStyle w:val="ListParagraph"/>
        <w:numPr>
          <w:ilvl w:val="0"/>
          <w:numId w:val="38"/>
        </w:numPr>
        <w:spacing w:after="0"/>
        <w:rPr>
          <w:rFonts w:cstheme="minorHAnsi"/>
        </w:rPr>
      </w:pPr>
      <w:r w:rsidRPr="00212711">
        <w:rPr>
          <w:rFonts w:cstheme="minorHAnsi"/>
        </w:rPr>
        <w:t xml:space="preserve">Promote equality and challenge discrimination.  </w:t>
      </w:r>
    </w:p>
    <w:p w14:paraId="00764F8B" w14:textId="77777777" w:rsidR="008A23C1" w:rsidRPr="00212711" w:rsidRDefault="008A23C1" w:rsidP="00212711">
      <w:pPr>
        <w:pStyle w:val="ListParagraph"/>
        <w:numPr>
          <w:ilvl w:val="0"/>
          <w:numId w:val="38"/>
        </w:numPr>
        <w:spacing w:after="0"/>
        <w:rPr>
          <w:rFonts w:cstheme="minorHAnsi"/>
        </w:rPr>
      </w:pPr>
      <w:r w:rsidRPr="00212711">
        <w:rPr>
          <w:rFonts w:cstheme="minorHAnsi"/>
        </w:rPr>
        <w:t xml:space="preserve">Use inclusive teaching practices.  </w:t>
      </w:r>
    </w:p>
    <w:p w14:paraId="55D63F77" w14:textId="77777777" w:rsidR="008A23C1" w:rsidRPr="00212711" w:rsidRDefault="008A23C1" w:rsidP="00212711">
      <w:pPr>
        <w:pStyle w:val="ListParagraph"/>
        <w:numPr>
          <w:ilvl w:val="0"/>
          <w:numId w:val="38"/>
        </w:numPr>
        <w:spacing w:after="0"/>
        <w:rPr>
          <w:rFonts w:cstheme="minorHAnsi"/>
        </w:rPr>
      </w:pPr>
      <w:r w:rsidRPr="00212711">
        <w:rPr>
          <w:rFonts w:cstheme="minorHAnsi"/>
        </w:rPr>
        <w:t>Report prejudice</w:t>
      </w:r>
      <w:r w:rsidRPr="00212711">
        <w:rPr>
          <w:rFonts w:ascii="Cambria Math" w:hAnsi="Cambria Math" w:cs="Cambria Math"/>
        </w:rPr>
        <w:t>‑</w:t>
      </w:r>
      <w:r w:rsidRPr="00212711">
        <w:rPr>
          <w:rFonts w:cstheme="minorHAnsi"/>
        </w:rPr>
        <w:t xml:space="preserve">related incidents.  </w:t>
      </w:r>
    </w:p>
    <w:p w14:paraId="174DAC60" w14:textId="77777777" w:rsidR="008A23C1" w:rsidRPr="00212711" w:rsidRDefault="008A23C1" w:rsidP="00212711">
      <w:pPr>
        <w:pStyle w:val="ListParagraph"/>
        <w:numPr>
          <w:ilvl w:val="0"/>
          <w:numId w:val="38"/>
        </w:numPr>
        <w:spacing w:after="0"/>
        <w:rPr>
          <w:rFonts w:cstheme="minorHAnsi"/>
        </w:rPr>
      </w:pPr>
      <w:r w:rsidRPr="00212711">
        <w:rPr>
          <w:rFonts w:cstheme="minorHAnsi"/>
        </w:rPr>
        <w:t>Model respectful behaviour.</w:t>
      </w:r>
    </w:p>
    <w:p w14:paraId="19DA8C49" w14:textId="77777777" w:rsidR="008A23C1" w:rsidRPr="00212711" w:rsidRDefault="008A23C1" w:rsidP="007037D2">
      <w:pPr>
        <w:spacing w:before="240" w:after="0"/>
        <w:rPr>
          <w:rFonts w:cstheme="minorHAnsi"/>
        </w:rPr>
      </w:pPr>
      <w:r w:rsidRPr="00212711">
        <w:rPr>
          <w:rFonts w:cstheme="minorHAnsi"/>
        </w:rPr>
        <w:t>Students</w:t>
      </w:r>
    </w:p>
    <w:p w14:paraId="704482D7"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Treat others with respect.  </w:t>
      </w:r>
    </w:p>
    <w:p w14:paraId="0F5C6666" w14:textId="77777777" w:rsidR="008A23C1" w:rsidRPr="00212711" w:rsidRDefault="008A23C1" w:rsidP="00212711">
      <w:pPr>
        <w:pStyle w:val="ListParagraph"/>
        <w:numPr>
          <w:ilvl w:val="0"/>
          <w:numId w:val="34"/>
        </w:numPr>
        <w:spacing w:after="0"/>
        <w:rPr>
          <w:rFonts w:cstheme="minorHAnsi"/>
        </w:rPr>
      </w:pPr>
      <w:r w:rsidRPr="00212711">
        <w:rPr>
          <w:rFonts w:cstheme="minorHAnsi"/>
        </w:rPr>
        <w:t xml:space="preserve">Report concerns.  </w:t>
      </w:r>
    </w:p>
    <w:p w14:paraId="66D106EF" w14:textId="77777777" w:rsidR="008A23C1" w:rsidRPr="00212711" w:rsidRDefault="008A23C1" w:rsidP="00212711">
      <w:pPr>
        <w:pStyle w:val="ListParagraph"/>
        <w:numPr>
          <w:ilvl w:val="0"/>
          <w:numId w:val="34"/>
        </w:numPr>
        <w:spacing w:after="0"/>
        <w:rPr>
          <w:rFonts w:cstheme="minorHAnsi"/>
        </w:rPr>
      </w:pPr>
      <w:r w:rsidRPr="00212711">
        <w:rPr>
          <w:rFonts w:cstheme="minorHAnsi"/>
        </w:rPr>
        <w:t>Contribute to a positive school culture.</w:t>
      </w:r>
    </w:p>
    <w:p w14:paraId="3B005EE7" w14:textId="6B2FD463" w:rsidR="008A23C1" w:rsidRPr="00212711" w:rsidRDefault="008A23C1" w:rsidP="00AE6337">
      <w:pPr>
        <w:spacing w:before="240" w:after="0"/>
        <w:rPr>
          <w:rFonts w:cstheme="minorHAnsi"/>
        </w:rPr>
      </w:pPr>
      <w:r w:rsidRPr="00212711">
        <w:rPr>
          <w:rFonts w:cstheme="minorHAnsi"/>
          <w:b/>
          <w:bCs/>
        </w:rPr>
        <w:t>14. Community Cohesion</w:t>
      </w:r>
      <w:r w:rsidR="00AE6337">
        <w:rPr>
          <w:rFonts w:cstheme="minorHAnsi"/>
          <w:b/>
          <w:bCs/>
        </w:rPr>
        <w:t xml:space="preserve">: </w:t>
      </w:r>
      <w:r w:rsidRPr="00212711">
        <w:rPr>
          <w:rFonts w:cstheme="minorHAnsi"/>
        </w:rPr>
        <w:t>ACE Tiverton promotes community cohesion by:</w:t>
      </w:r>
    </w:p>
    <w:p w14:paraId="1845A69A" w14:textId="77777777" w:rsidR="008A23C1" w:rsidRPr="00212711" w:rsidRDefault="008A23C1" w:rsidP="00212711">
      <w:pPr>
        <w:pStyle w:val="ListParagraph"/>
        <w:numPr>
          <w:ilvl w:val="0"/>
          <w:numId w:val="40"/>
        </w:numPr>
        <w:spacing w:after="0"/>
        <w:rPr>
          <w:rFonts w:cstheme="minorHAnsi"/>
        </w:rPr>
      </w:pPr>
      <w:r w:rsidRPr="00212711">
        <w:rPr>
          <w:rFonts w:cstheme="minorHAnsi"/>
        </w:rPr>
        <w:t xml:space="preserve">Building partnerships with local schools and organisations.  </w:t>
      </w:r>
    </w:p>
    <w:p w14:paraId="43151DE3" w14:textId="77777777" w:rsidR="008A23C1" w:rsidRPr="00212711" w:rsidRDefault="008A23C1" w:rsidP="00212711">
      <w:pPr>
        <w:pStyle w:val="ListParagraph"/>
        <w:numPr>
          <w:ilvl w:val="0"/>
          <w:numId w:val="40"/>
        </w:numPr>
        <w:spacing w:after="0"/>
        <w:rPr>
          <w:rFonts w:cstheme="minorHAnsi"/>
        </w:rPr>
      </w:pPr>
      <w:r w:rsidRPr="00212711">
        <w:rPr>
          <w:rFonts w:cstheme="minorHAnsi"/>
        </w:rPr>
        <w:t xml:space="preserve">Celebrating cultural events and awareness weeks.  </w:t>
      </w:r>
    </w:p>
    <w:p w14:paraId="1C28734B" w14:textId="77777777" w:rsidR="008A23C1" w:rsidRPr="00212711" w:rsidRDefault="008A23C1" w:rsidP="00212711">
      <w:pPr>
        <w:pStyle w:val="ListParagraph"/>
        <w:numPr>
          <w:ilvl w:val="0"/>
          <w:numId w:val="40"/>
        </w:numPr>
        <w:spacing w:after="0"/>
        <w:rPr>
          <w:rFonts w:cstheme="minorHAnsi"/>
        </w:rPr>
      </w:pPr>
      <w:r w:rsidRPr="00212711">
        <w:rPr>
          <w:rFonts w:cstheme="minorHAnsi"/>
        </w:rPr>
        <w:t>Encouraging inter</w:t>
      </w:r>
      <w:r w:rsidRPr="00212711">
        <w:rPr>
          <w:rFonts w:ascii="Cambria Math" w:hAnsi="Cambria Math" w:cs="Cambria Math"/>
        </w:rPr>
        <w:t>‑</w:t>
      </w:r>
      <w:r w:rsidRPr="00212711">
        <w:rPr>
          <w:rFonts w:cstheme="minorHAnsi"/>
        </w:rPr>
        <w:t xml:space="preserve">school collaboration.  </w:t>
      </w:r>
    </w:p>
    <w:p w14:paraId="56DBD851" w14:textId="77777777" w:rsidR="008A23C1" w:rsidRPr="00212711" w:rsidRDefault="008A23C1" w:rsidP="00212711">
      <w:pPr>
        <w:pStyle w:val="ListParagraph"/>
        <w:numPr>
          <w:ilvl w:val="0"/>
          <w:numId w:val="40"/>
        </w:numPr>
        <w:spacing w:after="0"/>
        <w:rPr>
          <w:rFonts w:cstheme="minorHAnsi"/>
        </w:rPr>
      </w:pPr>
      <w:r w:rsidRPr="00212711">
        <w:rPr>
          <w:rFonts w:cstheme="minorHAnsi"/>
        </w:rPr>
        <w:t xml:space="preserve">Providing extended services and family support.  </w:t>
      </w:r>
    </w:p>
    <w:p w14:paraId="4B066D9F" w14:textId="77777777" w:rsidR="008A23C1" w:rsidRPr="00212711" w:rsidRDefault="008A23C1" w:rsidP="00212711">
      <w:pPr>
        <w:pStyle w:val="ListParagraph"/>
        <w:numPr>
          <w:ilvl w:val="0"/>
          <w:numId w:val="40"/>
        </w:numPr>
        <w:spacing w:after="0"/>
        <w:rPr>
          <w:rFonts w:cstheme="minorHAnsi"/>
        </w:rPr>
      </w:pPr>
      <w:r w:rsidRPr="00212711">
        <w:rPr>
          <w:rFonts w:cstheme="minorHAnsi"/>
        </w:rPr>
        <w:t>Creating opportunities for students to interact with people from different backgrounds.</w:t>
      </w:r>
    </w:p>
    <w:p w14:paraId="6427A26A" w14:textId="0119B4F6" w:rsidR="008A23C1" w:rsidRPr="00212711" w:rsidRDefault="008A23C1" w:rsidP="00AE6337">
      <w:pPr>
        <w:spacing w:before="240" w:after="0"/>
        <w:rPr>
          <w:rFonts w:cstheme="minorHAnsi"/>
        </w:rPr>
      </w:pPr>
      <w:r w:rsidRPr="00212711">
        <w:rPr>
          <w:rFonts w:cstheme="minorHAnsi"/>
          <w:b/>
          <w:bCs/>
        </w:rPr>
        <w:t>15. Equality in School Improvement Planning</w:t>
      </w:r>
      <w:r w:rsidR="00AE6337">
        <w:rPr>
          <w:rFonts w:cstheme="minorHAnsi"/>
          <w:b/>
          <w:bCs/>
        </w:rPr>
        <w:t xml:space="preserve">: </w:t>
      </w:r>
      <w:r w:rsidRPr="00212711">
        <w:rPr>
          <w:rFonts w:cstheme="minorHAnsi"/>
        </w:rPr>
        <w:t>Equality, diversity and inclusion are embedded throughout ACE Tiverton’s strategic planning and self</w:t>
      </w:r>
      <w:r w:rsidRPr="00212711">
        <w:rPr>
          <w:rFonts w:ascii="Cambria Math" w:hAnsi="Cambria Math" w:cs="Cambria Math"/>
        </w:rPr>
        <w:t>‑</w:t>
      </w:r>
      <w:r w:rsidRPr="00212711">
        <w:rPr>
          <w:rFonts w:cstheme="minorHAnsi"/>
        </w:rPr>
        <w:t>evaluation processes. This ensures that equality is not a standalone activity but a core driver of improvement.</w:t>
      </w:r>
    </w:p>
    <w:p w14:paraId="5F8EB13F" w14:textId="77777777" w:rsidR="008A23C1" w:rsidRPr="00212711" w:rsidRDefault="008A23C1" w:rsidP="00212711">
      <w:pPr>
        <w:spacing w:after="0"/>
        <w:rPr>
          <w:rFonts w:cstheme="minorHAnsi"/>
        </w:rPr>
      </w:pPr>
      <w:r w:rsidRPr="00212711">
        <w:rPr>
          <w:rFonts w:cstheme="minorHAnsi"/>
        </w:rPr>
        <w:t>The school ensures that:</w:t>
      </w:r>
    </w:p>
    <w:p w14:paraId="00329795" w14:textId="77777777" w:rsidR="008A23C1" w:rsidRPr="00212711" w:rsidRDefault="008A23C1" w:rsidP="00212711">
      <w:pPr>
        <w:pStyle w:val="ListParagraph"/>
        <w:numPr>
          <w:ilvl w:val="0"/>
          <w:numId w:val="41"/>
        </w:numPr>
        <w:spacing w:after="0"/>
        <w:rPr>
          <w:rFonts w:cstheme="minorHAnsi"/>
        </w:rPr>
      </w:pPr>
      <w:r w:rsidRPr="00212711">
        <w:rPr>
          <w:rFonts w:cstheme="minorHAnsi"/>
        </w:rPr>
        <w:t xml:space="preserve">Equality considerations inform the School Improvement Plan (SIP) and underpin key priorities.  </w:t>
      </w:r>
    </w:p>
    <w:p w14:paraId="2FEDCC81" w14:textId="1470937E" w:rsidR="008A23C1" w:rsidRPr="00212711" w:rsidRDefault="008A23C1" w:rsidP="00212711">
      <w:pPr>
        <w:pStyle w:val="ListParagraph"/>
        <w:numPr>
          <w:ilvl w:val="0"/>
          <w:numId w:val="41"/>
        </w:numPr>
        <w:spacing w:after="0"/>
        <w:rPr>
          <w:rFonts w:cstheme="minorHAnsi"/>
        </w:rPr>
      </w:pPr>
      <w:r w:rsidRPr="00212711">
        <w:rPr>
          <w:rFonts w:cstheme="minorHAnsi"/>
        </w:rPr>
        <w:t xml:space="preserve">Data on </w:t>
      </w:r>
      <w:r w:rsidR="00212711">
        <w:rPr>
          <w:rFonts w:cstheme="minorHAnsi"/>
        </w:rPr>
        <w:t>student</w:t>
      </w:r>
      <w:r w:rsidRPr="00212711">
        <w:rPr>
          <w:rFonts w:cstheme="minorHAnsi"/>
        </w:rPr>
        <w:t xml:space="preserve"> progress, attendance, behaviour and participation is analysed by protected characteristic and used to shape improvement actions.  </w:t>
      </w:r>
    </w:p>
    <w:p w14:paraId="50CB2C22" w14:textId="77777777" w:rsidR="008A23C1" w:rsidRPr="00212711" w:rsidRDefault="008A23C1" w:rsidP="00212711">
      <w:pPr>
        <w:pStyle w:val="ListParagraph"/>
        <w:numPr>
          <w:ilvl w:val="0"/>
          <w:numId w:val="41"/>
        </w:numPr>
        <w:spacing w:after="0"/>
        <w:rPr>
          <w:rFonts w:cstheme="minorHAnsi"/>
        </w:rPr>
      </w:pPr>
      <w:r w:rsidRPr="00212711">
        <w:rPr>
          <w:rFonts w:cstheme="minorHAnsi"/>
        </w:rPr>
        <w:t xml:space="preserve">Equality Impact Assessments (EIAs) are used when developing new policies, curriculum changes or significant operational decisions.  </w:t>
      </w:r>
    </w:p>
    <w:p w14:paraId="1D68F037" w14:textId="7FA2C65C" w:rsidR="008A23C1" w:rsidRPr="00212711" w:rsidRDefault="00212711" w:rsidP="00212711">
      <w:pPr>
        <w:pStyle w:val="ListParagraph"/>
        <w:numPr>
          <w:ilvl w:val="0"/>
          <w:numId w:val="41"/>
        </w:numPr>
        <w:spacing w:after="0"/>
        <w:rPr>
          <w:rFonts w:cstheme="minorHAnsi"/>
        </w:rPr>
      </w:pPr>
      <w:r>
        <w:rPr>
          <w:rFonts w:cstheme="minorHAnsi"/>
        </w:rPr>
        <w:t>Student</w:t>
      </w:r>
      <w:r w:rsidR="008A23C1" w:rsidRPr="00212711">
        <w:rPr>
          <w:rFonts w:cstheme="minorHAnsi"/>
        </w:rPr>
        <w:t xml:space="preserve"> voice, parent feedback and staff perspectives are used to identify barriers and shape improvement work.  </w:t>
      </w:r>
    </w:p>
    <w:p w14:paraId="5DD43BFB" w14:textId="77777777" w:rsidR="008A23C1" w:rsidRPr="00212711" w:rsidRDefault="008A23C1" w:rsidP="00212711">
      <w:pPr>
        <w:pStyle w:val="ListParagraph"/>
        <w:numPr>
          <w:ilvl w:val="0"/>
          <w:numId w:val="41"/>
        </w:numPr>
        <w:spacing w:after="0"/>
        <w:rPr>
          <w:rFonts w:cstheme="minorHAnsi"/>
        </w:rPr>
      </w:pPr>
      <w:r w:rsidRPr="00212711">
        <w:rPr>
          <w:rFonts w:cstheme="minorHAnsi"/>
        </w:rPr>
        <w:t xml:space="preserve">Equality Objectives are aligned with SIP priorities and reviewed annually.  </w:t>
      </w:r>
    </w:p>
    <w:p w14:paraId="320DE965" w14:textId="77777777" w:rsidR="008A23C1" w:rsidRPr="00212711" w:rsidRDefault="008A23C1" w:rsidP="00212711">
      <w:pPr>
        <w:pStyle w:val="ListParagraph"/>
        <w:numPr>
          <w:ilvl w:val="0"/>
          <w:numId w:val="41"/>
        </w:numPr>
        <w:spacing w:after="0"/>
        <w:rPr>
          <w:rFonts w:cstheme="minorHAnsi"/>
        </w:rPr>
      </w:pPr>
      <w:r w:rsidRPr="00212711">
        <w:rPr>
          <w:rFonts w:cstheme="minorHAnsi"/>
        </w:rPr>
        <w:t xml:space="preserve">Governors monitor equality as part of their strategic oversight of school performance.  </w:t>
      </w:r>
    </w:p>
    <w:p w14:paraId="5ABFA008" w14:textId="77777777" w:rsidR="008A23C1" w:rsidRPr="00212711" w:rsidRDefault="008A23C1" w:rsidP="00212711">
      <w:pPr>
        <w:pStyle w:val="ListParagraph"/>
        <w:numPr>
          <w:ilvl w:val="0"/>
          <w:numId w:val="41"/>
        </w:numPr>
        <w:spacing w:after="0"/>
        <w:rPr>
          <w:rFonts w:cstheme="minorHAnsi"/>
        </w:rPr>
      </w:pPr>
      <w:r w:rsidRPr="00212711">
        <w:rPr>
          <w:rFonts w:cstheme="minorHAnsi"/>
        </w:rPr>
        <w:t>Staff training and professional development include equality, inclusion and anti</w:t>
      </w:r>
      <w:r w:rsidRPr="00212711">
        <w:rPr>
          <w:rFonts w:ascii="Cambria Math" w:hAnsi="Cambria Math" w:cs="Cambria Math"/>
        </w:rPr>
        <w:t>‑</w:t>
      </w:r>
      <w:r w:rsidRPr="00212711">
        <w:rPr>
          <w:rFonts w:cstheme="minorHAnsi"/>
        </w:rPr>
        <w:t>bias practice.</w:t>
      </w:r>
    </w:p>
    <w:p w14:paraId="046B32AB" w14:textId="77777777" w:rsidR="008A23C1" w:rsidRPr="00212711" w:rsidRDefault="008A23C1" w:rsidP="00212711">
      <w:pPr>
        <w:spacing w:after="0"/>
        <w:rPr>
          <w:rFonts w:cstheme="minorHAnsi"/>
        </w:rPr>
      </w:pPr>
      <w:r w:rsidRPr="00212711">
        <w:rPr>
          <w:rFonts w:cstheme="minorHAnsi"/>
        </w:rPr>
        <w:t>Embedding equality in school improvement ensures that every decision supports fairness, access and high</w:t>
      </w:r>
      <w:r w:rsidRPr="00212711">
        <w:rPr>
          <w:rFonts w:ascii="Cambria Math" w:hAnsi="Cambria Math" w:cs="Cambria Math"/>
        </w:rPr>
        <w:t>‑</w:t>
      </w:r>
      <w:r w:rsidRPr="00212711">
        <w:rPr>
          <w:rFonts w:cstheme="minorHAnsi"/>
        </w:rPr>
        <w:t>quality outcomes for all students.</w:t>
      </w:r>
    </w:p>
    <w:p w14:paraId="1F8382D8" w14:textId="77777777" w:rsidR="008A23C1" w:rsidRPr="00212711" w:rsidRDefault="008A23C1" w:rsidP="00212711">
      <w:pPr>
        <w:spacing w:after="0"/>
        <w:rPr>
          <w:rFonts w:cstheme="minorHAnsi"/>
        </w:rPr>
      </w:pPr>
    </w:p>
    <w:p w14:paraId="0134135A" w14:textId="78732C99" w:rsidR="008A23C1" w:rsidRPr="00212711" w:rsidRDefault="008A23C1" w:rsidP="00212711">
      <w:pPr>
        <w:spacing w:after="0"/>
        <w:rPr>
          <w:rFonts w:cstheme="minorHAnsi"/>
        </w:rPr>
      </w:pPr>
      <w:r w:rsidRPr="00212711">
        <w:rPr>
          <w:rFonts w:cstheme="minorHAnsi"/>
          <w:b/>
          <w:bCs/>
        </w:rPr>
        <w:t>16. Monitoring, Review and Publication</w:t>
      </w:r>
      <w:r w:rsidR="00AE6337">
        <w:rPr>
          <w:rFonts w:cstheme="minorHAnsi"/>
          <w:b/>
          <w:bCs/>
        </w:rPr>
        <w:t xml:space="preserve">: </w:t>
      </w:r>
      <w:r w:rsidRPr="00212711">
        <w:rPr>
          <w:rFonts w:cstheme="minorHAnsi"/>
        </w:rPr>
        <w:t>ACE Tiverton will:</w:t>
      </w:r>
    </w:p>
    <w:p w14:paraId="45D725C8" w14:textId="77777777" w:rsidR="008A23C1" w:rsidRPr="00212711" w:rsidRDefault="008A23C1" w:rsidP="00212711">
      <w:pPr>
        <w:pStyle w:val="ListParagraph"/>
        <w:numPr>
          <w:ilvl w:val="2"/>
          <w:numId w:val="43"/>
        </w:numPr>
        <w:spacing w:after="0"/>
        <w:rPr>
          <w:rFonts w:cstheme="minorHAnsi"/>
        </w:rPr>
      </w:pPr>
      <w:r w:rsidRPr="00212711">
        <w:rPr>
          <w:rFonts w:cstheme="minorHAnsi"/>
        </w:rPr>
        <w:t xml:space="preserve">Review this policy annually.  </w:t>
      </w:r>
    </w:p>
    <w:p w14:paraId="69D14B70" w14:textId="77777777" w:rsidR="008A23C1" w:rsidRPr="00212711" w:rsidRDefault="008A23C1" w:rsidP="00212711">
      <w:pPr>
        <w:pStyle w:val="ListParagraph"/>
        <w:numPr>
          <w:ilvl w:val="2"/>
          <w:numId w:val="43"/>
        </w:numPr>
        <w:spacing w:after="0"/>
        <w:rPr>
          <w:rFonts w:cstheme="minorHAnsi"/>
        </w:rPr>
      </w:pPr>
      <w:r w:rsidRPr="00212711">
        <w:rPr>
          <w:rFonts w:cstheme="minorHAnsi"/>
        </w:rPr>
        <w:t xml:space="preserve">Publish equality information and progress towards Equality Objectives each year.  </w:t>
      </w:r>
    </w:p>
    <w:p w14:paraId="1D47EE91" w14:textId="77777777" w:rsidR="008A23C1" w:rsidRPr="00212711" w:rsidRDefault="008A23C1" w:rsidP="00212711">
      <w:pPr>
        <w:pStyle w:val="ListParagraph"/>
        <w:numPr>
          <w:ilvl w:val="2"/>
          <w:numId w:val="43"/>
        </w:numPr>
        <w:spacing w:after="0"/>
        <w:rPr>
          <w:rFonts w:cstheme="minorHAnsi"/>
        </w:rPr>
      </w:pPr>
      <w:r w:rsidRPr="00212711">
        <w:rPr>
          <w:rFonts w:cstheme="minorHAnsi"/>
        </w:rPr>
        <w:t xml:space="preserve">Ensure the policy is available on the school website.  </w:t>
      </w:r>
    </w:p>
    <w:p w14:paraId="6B97F336" w14:textId="77777777" w:rsidR="008A23C1" w:rsidRPr="00212711" w:rsidRDefault="008A23C1" w:rsidP="00212711">
      <w:pPr>
        <w:pStyle w:val="ListParagraph"/>
        <w:numPr>
          <w:ilvl w:val="2"/>
          <w:numId w:val="43"/>
        </w:numPr>
        <w:spacing w:after="0"/>
        <w:rPr>
          <w:rFonts w:cstheme="minorHAnsi"/>
        </w:rPr>
      </w:pPr>
      <w:r w:rsidRPr="00212711">
        <w:rPr>
          <w:rFonts w:cstheme="minorHAnsi"/>
        </w:rPr>
        <w:t>Report equality</w:t>
      </w:r>
      <w:r w:rsidRPr="00212711">
        <w:rPr>
          <w:rFonts w:ascii="Cambria Math" w:hAnsi="Cambria Math" w:cs="Cambria Math"/>
        </w:rPr>
        <w:t>‑</w:t>
      </w:r>
      <w:r w:rsidRPr="00212711">
        <w:rPr>
          <w:rFonts w:cstheme="minorHAnsi"/>
        </w:rPr>
        <w:t xml:space="preserve">related data and analysis to governors termly.  </w:t>
      </w:r>
    </w:p>
    <w:p w14:paraId="3F5A43D8" w14:textId="77777777" w:rsidR="008A23C1" w:rsidRPr="00212711" w:rsidRDefault="008A23C1" w:rsidP="00212711">
      <w:pPr>
        <w:pStyle w:val="ListParagraph"/>
        <w:numPr>
          <w:ilvl w:val="2"/>
          <w:numId w:val="43"/>
        </w:numPr>
        <w:spacing w:after="0"/>
        <w:rPr>
          <w:rFonts w:cstheme="minorHAnsi"/>
        </w:rPr>
      </w:pPr>
      <w:r w:rsidRPr="00212711">
        <w:rPr>
          <w:rFonts w:cstheme="minorHAnsi"/>
        </w:rPr>
        <w:t>Update the Accessibility Plan every three years.</w:t>
      </w:r>
    </w:p>
    <w:p w14:paraId="04E99E99" w14:textId="77777777" w:rsidR="008A23C1" w:rsidRPr="00212711" w:rsidRDefault="008A23C1" w:rsidP="00212711">
      <w:pPr>
        <w:spacing w:after="0"/>
        <w:rPr>
          <w:rFonts w:cstheme="minorHAnsi"/>
        </w:rPr>
      </w:pPr>
    </w:p>
    <w:p w14:paraId="117600FE" w14:textId="77777777" w:rsidR="008A23C1" w:rsidRDefault="008A23C1" w:rsidP="00212711">
      <w:pPr>
        <w:spacing w:after="0"/>
        <w:rPr>
          <w:rFonts w:cstheme="minorHAnsi"/>
        </w:rPr>
      </w:pPr>
    </w:p>
    <w:p w14:paraId="3BB7D787" w14:textId="3384FC7F" w:rsidR="008A23C1" w:rsidRPr="00212711" w:rsidRDefault="008A23C1" w:rsidP="00212711">
      <w:pPr>
        <w:spacing w:after="0"/>
        <w:rPr>
          <w:rFonts w:cstheme="minorHAnsi"/>
          <w:b/>
          <w:bCs/>
        </w:rPr>
      </w:pPr>
      <w:r w:rsidRPr="00212711">
        <w:rPr>
          <w:rFonts w:cstheme="minorHAnsi"/>
          <w:b/>
          <w:bCs/>
        </w:rPr>
        <w:lastRenderedPageBreak/>
        <w:t>Appendix A</w:t>
      </w:r>
      <w:r w:rsidR="00963ABC" w:rsidRPr="00212711">
        <w:rPr>
          <w:rFonts w:cstheme="minorHAnsi"/>
          <w:b/>
          <w:bCs/>
        </w:rPr>
        <w:t>.1</w:t>
      </w:r>
      <w:r w:rsidRPr="00212711">
        <w:rPr>
          <w:rFonts w:cstheme="minorHAnsi"/>
          <w:b/>
          <w:bCs/>
        </w:rPr>
        <w:t>: LIST OF CHANGES FROM PREVIOUS VERSION (2024–2026)</w:t>
      </w:r>
    </w:p>
    <w:p w14:paraId="16D41C1B" w14:textId="77777777" w:rsidR="008A23C1" w:rsidRPr="00212711" w:rsidRDefault="008A23C1" w:rsidP="00212711">
      <w:pPr>
        <w:spacing w:after="0"/>
        <w:rPr>
          <w:rFonts w:cstheme="minorHAnsi"/>
        </w:rPr>
      </w:pPr>
      <w:r w:rsidRPr="00212711">
        <w:rPr>
          <w:rFonts w:cstheme="minorHAnsi"/>
        </w:rPr>
        <w:t xml:space="preserve">This section provides a clear audit trail indicating changes, updates and amendments. </w:t>
      </w:r>
    </w:p>
    <w:p w14:paraId="6246E4EA" w14:textId="77777777" w:rsidR="008A23C1" w:rsidRPr="00212711" w:rsidRDefault="008A23C1" w:rsidP="00212711">
      <w:pPr>
        <w:spacing w:after="0"/>
        <w:rPr>
          <w:rFonts w:cstheme="minorHAnsi"/>
          <w:b/>
          <w:bCs/>
        </w:rPr>
      </w:pPr>
      <w:r w:rsidRPr="00212711">
        <w:rPr>
          <w:rFonts w:cstheme="minorHAnsi"/>
          <w:b/>
          <w:bCs/>
        </w:rPr>
        <w:t>1. Structural Changes</w:t>
      </w:r>
    </w:p>
    <w:p w14:paraId="364E057C" w14:textId="77777777" w:rsidR="008A23C1" w:rsidRPr="00212711" w:rsidRDefault="008A23C1" w:rsidP="00212711">
      <w:pPr>
        <w:pStyle w:val="ListParagraph"/>
        <w:numPr>
          <w:ilvl w:val="2"/>
          <w:numId w:val="44"/>
        </w:numPr>
        <w:spacing w:after="0"/>
        <w:rPr>
          <w:rFonts w:cstheme="minorHAnsi"/>
        </w:rPr>
      </w:pPr>
      <w:r w:rsidRPr="00212711">
        <w:rPr>
          <w:rFonts w:cstheme="minorHAnsi"/>
        </w:rPr>
        <w:t xml:space="preserve">New title: Equality, Diversity &amp; Inclusion Policy.  </w:t>
      </w:r>
    </w:p>
    <w:p w14:paraId="6A353ACA" w14:textId="77777777" w:rsidR="008A23C1" w:rsidRPr="00212711" w:rsidRDefault="008A23C1" w:rsidP="00212711">
      <w:pPr>
        <w:pStyle w:val="ListParagraph"/>
        <w:numPr>
          <w:ilvl w:val="2"/>
          <w:numId w:val="44"/>
        </w:numPr>
        <w:spacing w:after="0"/>
        <w:rPr>
          <w:rFonts w:cstheme="minorHAnsi"/>
        </w:rPr>
      </w:pPr>
      <w:r w:rsidRPr="00212711">
        <w:rPr>
          <w:rFonts w:cstheme="minorHAnsi"/>
        </w:rPr>
        <w:t xml:space="preserve">Reorganised sections for clarity and statutory alignment.  </w:t>
      </w:r>
    </w:p>
    <w:p w14:paraId="171D41EF" w14:textId="77777777" w:rsidR="008A23C1" w:rsidRPr="00212711" w:rsidRDefault="008A23C1" w:rsidP="00212711">
      <w:pPr>
        <w:pStyle w:val="ListParagraph"/>
        <w:numPr>
          <w:ilvl w:val="2"/>
          <w:numId w:val="44"/>
        </w:numPr>
        <w:spacing w:after="0"/>
        <w:rPr>
          <w:rFonts w:cstheme="minorHAnsi"/>
        </w:rPr>
      </w:pPr>
      <w:r w:rsidRPr="00212711">
        <w:rPr>
          <w:rFonts w:cstheme="minorHAnsi"/>
        </w:rPr>
        <w:t>Addition of page</w:t>
      </w:r>
      <w:r w:rsidRPr="00212711">
        <w:rPr>
          <w:rFonts w:ascii="Cambria Math" w:hAnsi="Cambria Math" w:cs="Cambria Math"/>
        </w:rPr>
        <w:t>‑</w:t>
      </w:r>
      <w:r w:rsidRPr="00212711">
        <w:rPr>
          <w:rFonts w:cstheme="minorHAnsi"/>
        </w:rPr>
        <w:t>break markers and updated formatting to match school template.</w:t>
      </w:r>
    </w:p>
    <w:p w14:paraId="6EF4853E" w14:textId="77777777" w:rsidR="008A23C1" w:rsidRPr="00212711" w:rsidRDefault="008A23C1" w:rsidP="00212711">
      <w:pPr>
        <w:spacing w:after="0"/>
        <w:rPr>
          <w:rFonts w:cstheme="minorHAnsi"/>
          <w:b/>
          <w:bCs/>
        </w:rPr>
      </w:pPr>
      <w:r w:rsidRPr="00212711">
        <w:rPr>
          <w:rFonts w:cstheme="minorHAnsi"/>
          <w:b/>
          <w:bCs/>
        </w:rPr>
        <w:t>2. Updated Legal and Statutory References</w:t>
      </w:r>
    </w:p>
    <w:p w14:paraId="35A896EE"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Updated to reflect:  </w:t>
      </w:r>
    </w:p>
    <w:p w14:paraId="1FB30899"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Equality Act 2010  </w:t>
      </w:r>
    </w:p>
    <w:p w14:paraId="325D8AC8"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Specific Duties Regulations (2017)  </w:t>
      </w:r>
    </w:p>
    <w:p w14:paraId="49A1F325"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SEND Code of Practice (2015)  </w:t>
      </w:r>
    </w:p>
    <w:p w14:paraId="64F9C022"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KCSIE (2024)  </w:t>
      </w:r>
    </w:p>
    <w:p w14:paraId="5C4CD58E"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RSHE Guidance (2020)  </w:t>
      </w:r>
    </w:p>
    <w:p w14:paraId="0AA9966F" w14:textId="77777777" w:rsidR="008A23C1" w:rsidRPr="00212711" w:rsidRDefault="008A23C1" w:rsidP="00212711">
      <w:pPr>
        <w:pStyle w:val="ListParagraph"/>
        <w:numPr>
          <w:ilvl w:val="0"/>
          <w:numId w:val="45"/>
        </w:numPr>
        <w:spacing w:after="0"/>
        <w:rPr>
          <w:rFonts w:cstheme="minorHAnsi"/>
        </w:rPr>
      </w:pPr>
      <w:r w:rsidRPr="00212711">
        <w:rPr>
          <w:rFonts w:cstheme="minorHAnsi"/>
        </w:rPr>
        <w:t xml:space="preserve">Behaviour in Schools Guidance (2024)  </w:t>
      </w:r>
    </w:p>
    <w:p w14:paraId="26FCDEBE" w14:textId="77777777" w:rsidR="008A23C1" w:rsidRPr="00212711" w:rsidRDefault="008A23C1" w:rsidP="00212711">
      <w:pPr>
        <w:pStyle w:val="ListParagraph"/>
        <w:numPr>
          <w:ilvl w:val="0"/>
          <w:numId w:val="45"/>
        </w:numPr>
        <w:spacing w:after="0"/>
        <w:rPr>
          <w:rFonts w:cstheme="minorHAnsi"/>
        </w:rPr>
      </w:pPr>
      <w:r w:rsidRPr="00212711">
        <w:rPr>
          <w:rFonts w:cstheme="minorHAnsi"/>
        </w:rPr>
        <w:t>Added references to UNCRC and UNCRPD.</w:t>
      </w:r>
    </w:p>
    <w:p w14:paraId="05D095DF" w14:textId="77777777" w:rsidR="008A23C1" w:rsidRPr="00212711" w:rsidRDefault="008A23C1" w:rsidP="00212711">
      <w:pPr>
        <w:spacing w:after="0"/>
        <w:rPr>
          <w:rFonts w:cstheme="minorHAnsi"/>
          <w:b/>
          <w:bCs/>
        </w:rPr>
      </w:pPr>
      <w:r w:rsidRPr="00212711">
        <w:rPr>
          <w:rFonts w:cstheme="minorHAnsi"/>
          <w:b/>
          <w:bCs/>
        </w:rPr>
        <w:t>3. New and Expanded Sections</w:t>
      </w:r>
    </w:p>
    <w:p w14:paraId="2E124436"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Staff Wellbeing and Inclusion — new section outlining commitments to staff dignity, workload, adjustments and wellbeing support.  </w:t>
      </w:r>
    </w:p>
    <w:p w14:paraId="0DCF87F0"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Inclusive Recruitment — new section detailing fair, transparent and accessible recruitment processes.  </w:t>
      </w:r>
    </w:p>
    <w:p w14:paraId="6D9EBE21"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Equality in School Improvement Planning — new section showing how equality is embedded in SIP, SEF and strategic decisions.  </w:t>
      </w:r>
    </w:p>
    <w:p w14:paraId="7DF0DDD0"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Glossary of Key Terms — new appendix to support clarity and consistency.  </w:t>
      </w:r>
    </w:p>
    <w:p w14:paraId="1C7A6F13" w14:textId="77777777" w:rsidR="008A23C1" w:rsidRPr="00212711" w:rsidRDefault="008A23C1" w:rsidP="00212711">
      <w:pPr>
        <w:pStyle w:val="ListParagraph"/>
        <w:numPr>
          <w:ilvl w:val="0"/>
          <w:numId w:val="39"/>
        </w:numPr>
        <w:spacing w:after="0"/>
        <w:rPr>
          <w:rFonts w:cstheme="minorHAnsi"/>
        </w:rPr>
      </w:pPr>
      <w:r w:rsidRPr="00212711">
        <w:rPr>
          <w:rFonts w:cstheme="minorHAnsi"/>
        </w:rPr>
        <w:t xml:space="preserve">Expanded Accessibility Section — now includes digital accessibility and support for disabled families/carers.  </w:t>
      </w:r>
    </w:p>
    <w:p w14:paraId="2003DEC8" w14:textId="77777777" w:rsidR="008A23C1" w:rsidRPr="00212711" w:rsidRDefault="008A23C1" w:rsidP="00212711">
      <w:pPr>
        <w:pStyle w:val="ListParagraph"/>
        <w:numPr>
          <w:ilvl w:val="0"/>
          <w:numId w:val="39"/>
        </w:numPr>
        <w:spacing w:after="0"/>
        <w:rPr>
          <w:rFonts w:cstheme="minorHAnsi"/>
        </w:rPr>
      </w:pPr>
      <w:r w:rsidRPr="00212711">
        <w:rPr>
          <w:rFonts w:cstheme="minorHAnsi"/>
        </w:rPr>
        <w:t>Expanded Behaviour and Anti</w:t>
      </w:r>
      <w:r w:rsidRPr="00212711">
        <w:rPr>
          <w:rFonts w:ascii="Cambria Math" w:hAnsi="Cambria Math" w:cs="Cambria Math"/>
        </w:rPr>
        <w:t>‑</w:t>
      </w:r>
      <w:r w:rsidRPr="00212711">
        <w:rPr>
          <w:rFonts w:cstheme="minorHAnsi"/>
        </w:rPr>
        <w:t>Bullying Section — clearer definitions and reporting routes.</w:t>
      </w:r>
    </w:p>
    <w:p w14:paraId="70F53DE8" w14:textId="77777777" w:rsidR="008A23C1" w:rsidRPr="00212711" w:rsidRDefault="008A23C1" w:rsidP="00212711">
      <w:pPr>
        <w:spacing w:after="0"/>
        <w:rPr>
          <w:rFonts w:cstheme="minorHAnsi"/>
          <w:b/>
          <w:bCs/>
        </w:rPr>
      </w:pPr>
      <w:r w:rsidRPr="00212711">
        <w:rPr>
          <w:rFonts w:cstheme="minorHAnsi"/>
          <w:b/>
          <w:bCs/>
        </w:rPr>
        <w:t>4. Updated Equality Objectives (2026–2030)</w:t>
      </w:r>
    </w:p>
    <w:p w14:paraId="0B54DEE0" w14:textId="77777777" w:rsidR="008A23C1" w:rsidRPr="00212711" w:rsidRDefault="008A23C1" w:rsidP="00212711">
      <w:pPr>
        <w:pStyle w:val="ListParagraph"/>
        <w:numPr>
          <w:ilvl w:val="0"/>
          <w:numId w:val="46"/>
        </w:numPr>
        <w:spacing w:after="0"/>
        <w:rPr>
          <w:rFonts w:cstheme="minorHAnsi"/>
        </w:rPr>
      </w:pPr>
      <w:r w:rsidRPr="00212711">
        <w:rPr>
          <w:rFonts w:cstheme="minorHAnsi"/>
        </w:rPr>
        <w:t xml:space="preserve">Fully rewritten objectives to reflect current school priorities.  </w:t>
      </w:r>
    </w:p>
    <w:p w14:paraId="51F6F8F0" w14:textId="77777777" w:rsidR="008A23C1" w:rsidRPr="00212711" w:rsidRDefault="008A23C1" w:rsidP="00212711">
      <w:pPr>
        <w:pStyle w:val="ListParagraph"/>
        <w:numPr>
          <w:ilvl w:val="0"/>
          <w:numId w:val="46"/>
        </w:numPr>
        <w:spacing w:after="0"/>
        <w:rPr>
          <w:rFonts w:cstheme="minorHAnsi"/>
        </w:rPr>
      </w:pPr>
      <w:r w:rsidRPr="00212711">
        <w:rPr>
          <w:rFonts w:cstheme="minorHAnsi"/>
        </w:rPr>
        <w:t>Objectives now include cultural diversity, participation, personalised progress, accessibility and reducing prejudice</w:t>
      </w:r>
      <w:r w:rsidRPr="00212711">
        <w:rPr>
          <w:rFonts w:ascii="Cambria Math" w:hAnsi="Cambria Math" w:cs="Cambria Math"/>
        </w:rPr>
        <w:t>‑</w:t>
      </w:r>
      <w:r w:rsidRPr="00212711">
        <w:rPr>
          <w:rFonts w:cstheme="minorHAnsi"/>
        </w:rPr>
        <w:t>related incidents.</w:t>
      </w:r>
    </w:p>
    <w:p w14:paraId="7271A77B" w14:textId="77777777" w:rsidR="008A23C1" w:rsidRPr="00212711" w:rsidRDefault="008A23C1" w:rsidP="00212711">
      <w:pPr>
        <w:spacing w:after="0"/>
        <w:rPr>
          <w:rFonts w:cstheme="minorHAnsi"/>
          <w:b/>
          <w:bCs/>
        </w:rPr>
      </w:pPr>
      <w:r w:rsidRPr="00212711">
        <w:rPr>
          <w:rFonts w:cstheme="minorHAnsi"/>
          <w:b/>
          <w:bCs/>
        </w:rPr>
        <w:t>5. Strengthened Monitoring and Reporting</w:t>
      </w:r>
    </w:p>
    <w:p w14:paraId="0D3307FB" w14:textId="77777777" w:rsidR="008A23C1" w:rsidRPr="00212711" w:rsidRDefault="008A23C1" w:rsidP="00212711">
      <w:pPr>
        <w:pStyle w:val="ListParagraph"/>
        <w:numPr>
          <w:ilvl w:val="0"/>
          <w:numId w:val="47"/>
        </w:numPr>
        <w:spacing w:after="0"/>
        <w:rPr>
          <w:rFonts w:cstheme="minorHAnsi"/>
        </w:rPr>
      </w:pPr>
      <w:r w:rsidRPr="00212711">
        <w:rPr>
          <w:rFonts w:cstheme="minorHAnsi"/>
        </w:rPr>
        <w:t xml:space="preserve">Clearer expectations for data analysis by protected characteristic.  </w:t>
      </w:r>
    </w:p>
    <w:p w14:paraId="79C5EA0B" w14:textId="77777777" w:rsidR="008A23C1" w:rsidRPr="00212711" w:rsidRDefault="008A23C1" w:rsidP="00212711">
      <w:pPr>
        <w:pStyle w:val="ListParagraph"/>
        <w:numPr>
          <w:ilvl w:val="0"/>
          <w:numId w:val="47"/>
        </w:numPr>
        <w:spacing w:after="0"/>
        <w:rPr>
          <w:rFonts w:cstheme="minorHAnsi"/>
        </w:rPr>
      </w:pPr>
      <w:r w:rsidRPr="00212711">
        <w:rPr>
          <w:rFonts w:cstheme="minorHAnsi"/>
        </w:rPr>
        <w:t xml:space="preserve">Termly reporting to governors formalised.  </w:t>
      </w:r>
    </w:p>
    <w:p w14:paraId="38B09B3D" w14:textId="77777777" w:rsidR="008A23C1" w:rsidRPr="00212711" w:rsidRDefault="008A23C1" w:rsidP="00212711">
      <w:pPr>
        <w:pStyle w:val="ListParagraph"/>
        <w:numPr>
          <w:ilvl w:val="0"/>
          <w:numId w:val="47"/>
        </w:numPr>
        <w:spacing w:after="0"/>
        <w:rPr>
          <w:rFonts w:cstheme="minorHAnsi"/>
        </w:rPr>
      </w:pPr>
      <w:r w:rsidRPr="00212711">
        <w:rPr>
          <w:rFonts w:cstheme="minorHAnsi"/>
        </w:rPr>
        <w:t>EIAs embedded into decision</w:t>
      </w:r>
      <w:r w:rsidRPr="00212711">
        <w:rPr>
          <w:rFonts w:ascii="Cambria Math" w:hAnsi="Cambria Math" w:cs="Cambria Math"/>
        </w:rPr>
        <w:t>‑</w:t>
      </w:r>
      <w:r w:rsidRPr="00212711">
        <w:rPr>
          <w:rFonts w:cstheme="minorHAnsi"/>
        </w:rPr>
        <w:t>making processes.</w:t>
      </w:r>
    </w:p>
    <w:p w14:paraId="3C337493" w14:textId="77777777" w:rsidR="008A23C1" w:rsidRPr="00212711" w:rsidRDefault="008A23C1" w:rsidP="00212711">
      <w:pPr>
        <w:spacing w:after="0"/>
        <w:rPr>
          <w:rFonts w:cstheme="minorHAnsi"/>
          <w:b/>
          <w:bCs/>
        </w:rPr>
      </w:pPr>
      <w:r w:rsidRPr="00212711">
        <w:rPr>
          <w:rFonts w:cstheme="minorHAnsi"/>
          <w:b/>
          <w:bCs/>
        </w:rPr>
        <w:t>6. Language and Tone Improvements</w:t>
      </w:r>
    </w:p>
    <w:p w14:paraId="1D0BFD4D" w14:textId="77777777" w:rsidR="008A23C1" w:rsidRPr="00212711" w:rsidRDefault="008A23C1" w:rsidP="00212711">
      <w:pPr>
        <w:pStyle w:val="ListParagraph"/>
        <w:numPr>
          <w:ilvl w:val="0"/>
          <w:numId w:val="48"/>
        </w:numPr>
        <w:spacing w:after="0"/>
        <w:rPr>
          <w:rFonts w:cstheme="minorHAnsi"/>
        </w:rPr>
      </w:pPr>
      <w:r w:rsidRPr="00212711">
        <w:rPr>
          <w:rFonts w:cstheme="minorHAnsi"/>
        </w:rPr>
        <w:t xml:space="preserve">Policy rewritten in accessible, inclusive and professional language.  </w:t>
      </w:r>
    </w:p>
    <w:p w14:paraId="70013AE7" w14:textId="77777777" w:rsidR="008A23C1" w:rsidRPr="00212711" w:rsidRDefault="008A23C1" w:rsidP="00212711">
      <w:pPr>
        <w:pStyle w:val="ListParagraph"/>
        <w:numPr>
          <w:ilvl w:val="0"/>
          <w:numId w:val="48"/>
        </w:numPr>
        <w:spacing w:after="0"/>
        <w:rPr>
          <w:rFonts w:cstheme="minorHAnsi"/>
        </w:rPr>
      </w:pPr>
      <w:r w:rsidRPr="00212711">
        <w:rPr>
          <w:rFonts w:cstheme="minorHAnsi"/>
        </w:rPr>
        <w:t xml:space="preserve">ACE Tiverton identity and ethos embedded throughout.  </w:t>
      </w:r>
    </w:p>
    <w:p w14:paraId="7A3D9824" w14:textId="77777777" w:rsidR="008A23C1" w:rsidRPr="00212711" w:rsidRDefault="008A23C1" w:rsidP="00212711">
      <w:pPr>
        <w:pStyle w:val="ListParagraph"/>
        <w:numPr>
          <w:ilvl w:val="0"/>
          <w:numId w:val="48"/>
        </w:numPr>
        <w:spacing w:after="0"/>
        <w:rPr>
          <w:rFonts w:cstheme="minorHAnsi"/>
        </w:rPr>
      </w:pPr>
      <w:r w:rsidRPr="00212711">
        <w:rPr>
          <w:rFonts w:cstheme="minorHAnsi"/>
        </w:rPr>
        <w:t>Removed outdated terminology and references.</w:t>
      </w:r>
    </w:p>
    <w:p w14:paraId="2A1CCFC1" w14:textId="77777777" w:rsidR="00963ABC" w:rsidRPr="00212711" w:rsidRDefault="00963ABC" w:rsidP="00212711">
      <w:pPr>
        <w:spacing w:before="30" w:after="0" w:line="276" w:lineRule="auto"/>
        <w:ind w:left="360"/>
        <w:textAlignment w:val="baseline"/>
        <w:rPr>
          <w:rFonts w:eastAsia="Times New Roman" w:cstheme="minorHAnsi"/>
          <w:lang w:eastAsia="en-GB"/>
        </w:rPr>
      </w:pPr>
    </w:p>
    <w:p w14:paraId="7E881E66" w14:textId="7346F7B9"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b/>
          <w:bCs/>
          <w:lang w:eastAsia="en-GB"/>
        </w:rPr>
        <w:t>Appendix A</w:t>
      </w:r>
      <w:r w:rsidR="00963ABC" w:rsidRPr="00212711">
        <w:rPr>
          <w:rFonts w:eastAsia="Times New Roman" w:cstheme="minorHAnsi"/>
          <w:b/>
          <w:bCs/>
          <w:lang w:eastAsia="en-GB"/>
        </w:rPr>
        <w:t>.2</w:t>
      </w:r>
      <w:r w:rsidR="000301F2" w:rsidRPr="00212711">
        <w:rPr>
          <w:rFonts w:eastAsia="Times New Roman" w:cstheme="minorHAnsi"/>
          <w:b/>
          <w:bCs/>
          <w:lang w:eastAsia="en-GB"/>
        </w:rPr>
        <w:t xml:space="preserve">: </w:t>
      </w:r>
      <w:r w:rsidRPr="00212711">
        <w:rPr>
          <w:rFonts w:eastAsia="Times New Roman" w:cstheme="minorHAnsi"/>
          <w:b/>
          <w:bCs/>
          <w:lang w:eastAsia="en-GB"/>
        </w:rPr>
        <w:t>Ensuring Equality of Opportunity and Participation</w:t>
      </w:r>
    </w:p>
    <w:p w14:paraId="47032FDB" w14:textId="77777777"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lang w:eastAsia="en-GB"/>
        </w:rPr>
        <w:t>The school will ensure that:</w:t>
      </w:r>
    </w:p>
    <w:p w14:paraId="604FC7B0" w14:textId="2DA676FC" w:rsidR="00D03C9A" w:rsidRPr="00212711" w:rsidRDefault="00212711" w:rsidP="00212711">
      <w:pPr>
        <w:pStyle w:val="ListParagraph"/>
        <w:numPr>
          <w:ilvl w:val="0"/>
          <w:numId w:val="15"/>
        </w:numPr>
        <w:spacing w:before="30" w:after="0" w:line="276" w:lineRule="auto"/>
        <w:textAlignment w:val="baseline"/>
        <w:rPr>
          <w:rFonts w:eastAsia="Times New Roman" w:cstheme="minorHAnsi"/>
          <w:lang w:eastAsia="en-GB"/>
        </w:rPr>
      </w:pPr>
      <w:r>
        <w:rPr>
          <w:rFonts w:eastAsia="Times New Roman" w:cstheme="minorHAnsi"/>
          <w:lang w:eastAsia="en-GB"/>
        </w:rPr>
        <w:t>Student</w:t>
      </w:r>
      <w:r w:rsidR="00D03C9A" w:rsidRPr="00212711">
        <w:rPr>
          <w:rFonts w:eastAsia="Times New Roman" w:cstheme="minorHAnsi"/>
          <w:lang w:eastAsia="en-GB"/>
        </w:rPr>
        <w:t xml:space="preserve"> achievement is monitored by </w:t>
      </w:r>
      <w:r w:rsidR="007037D2">
        <w:rPr>
          <w:rFonts w:cstheme="minorHAnsi"/>
        </w:rPr>
        <w:t>protected characteristic</w:t>
      </w:r>
      <w:r w:rsidR="007037D2" w:rsidRPr="00212711">
        <w:rPr>
          <w:rFonts w:eastAsia="Times New Roman" w:cstheme="minorHAnsi"/>
          <w:lang w:eastAsia="en-GB"/>
        </w:rPr>
        <w:t xml:space="preserve"> </w:t>
      </w:r>
      <w:r w:rsidR="00D03C9A" w:rsidRPr="00212711">
        <w:rPr>
          <w:rFonts w:eastAsia="Times New Roman" w:cstheme="minorHAnsi"/>
          <w:lang w:eastAsia="en-GB"/>
        </w:rPr>
        <w:t xml:space="preserve">and any trends or patterns in the data that may require additional action to narrow the gap are </w:t>
      </w:r>
      <w:r w:rsidR="000301F2" w:rsidRPr="00212711">
        <w:rPr>
          <w:rFonts w:eastAsia="Times New Roman" w:cstheme="minorHAnsi"/>
          <w:lang w:eastAsia="en-GB"/>
        </w:rPr>
        <w:t>addressed.</w:t>
      </w:r>
    </w:p>
    <w:p w14:paraId="4A37A367" w14:textId="6053FEE6"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All staff are aware of the school’s Equality </w:t>
      </w:r>
      <w:r w:rsidR="000301F2" w:rsidRPr="00212711">
        <w:rPr>
          <w:rFonts w:eastAsia="Times New Roman" w:cstheme="minorHAnsi"/>
          <w:lang w:eastAsia="en-GB"/>
        </w:rPr>
        <w:t>Plan.</w:t>
      </w:r>
      <w:r w:rsidRPr="00212711">
        <w:rPr>
          <w:rFonts w:eastAsia="Times New Roman" w:cstheme="minorHAnsi"/>
          <w:lang w:eastAsia="en-GB"/>
        </w:rPr>
        <w:t xml:space="preserve"> </w:t>
      </w:r>
    </w:p>
    <w:p w14:paraId="1CB4FB9A" w14:textId="30CC8952"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The talents of </w:t>
      </w:r>
      <w:r w:rsidR="007037D2">
        <w:rPr>
          <w:rFonts w:eastAsia="Times New Roman" w:cstheme="minorHAnsi"/>
          <w:lang w:eastAsia="en-GB"/>
        </w:rPr>
        <w:t>differently abled</w:t>
      </w:r>
      <w:r w:rsidRPr="00212711">
        <w:rPr>
          <w:rFonts w:eastAsia="Times New Roman" w:cstheme="minorHAnsi"/>
          <w:lang w:eastAsia="en-GB"/>
        </w:rPr>
        <w:t xml:space="preserve"> </w:t>
      </w:r>
      <w:r w:rsidR="00212711">
        <w:rPr>
          <w:rFonts w:eastAsia="Times New Roman" w:cstheme="minorHAnsi"/>
          <w:lang w:eastAsia="en-GB"/>
        </w:rPr>
        <w:t>student</w:t>
      </w:r>
      <w:r w:rsidRPr="00212711">
        <w:rPr>
          <w:rFonts w:eastAsia="Times New Roman" w:cstheme="minorHAnsi"/>
          <w:lang w:eastAsia="en-GB"/>
        </w:rPr>
        <w:t xml:space="preserve">s are recognised and representation on the programmes fully reflects the school population in terms of race and </w:t>
      </w:r>
      <w:r w:rsidR="000301F2" w:rsidRPr="00212711">
        <w:rPr>
          <w:rFonts w:eastAsia="Times New Roman" w:cstheme="minorHAnsi"/>
          <w:lang w:eastAsia="en-GB"/>
        </w:rPr>
        <w:t>gender.</w:t>
      </w:r>
    </w:p>
    <w:p w14:paraId="32A6E390" w14:textId="3584C700"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There is an inclusive approach to ensuring all </w:t>
      </w:r>
      <w:r w:rsidR="00212711">
        <w:rPr>
          <w:rFonts w:eastAsia="Times New Roman" w:cstheme="minorHAnsi"/>
          <w:lang w:eastAsia="en-GB"/>
        </w:rPr>
        <w:t>student</w:t>
      </w:r>
      <w:r w:rsidRPr="00212711">
        <w:rPr>
          <w:rFonts w:eastAsia="Times New Roman" w:cstheme="minorHAnsi"/>
          <w:lang w:eastAsia="en-GB"/>
        </w:rPr>
        <w:t xml:space="preserve">s are given the opportunity to make a positive contribution to the life of the </w:t>
      </w:r>
      <w:r w:rsidR="000301F2" w:rsidRPr="00212711">
        <w:rPr>
          <w:rFonts w:eastAsia="Times New Roman" w:cstheme="minorHAnsi"/>
          <w:lang w:eastAsia="en-GB"/>
        </w:rPr>
        <w:t>school e.g.</w:t>
      </w:r>
      <w:r w:rsidRPr="00212711">
        <w:rPr>
          <w:rFonts w:eastAsia="Times New Roman" w:cstheme="minorHAnsi"/>
          <w:lang w:eastAsia="en-GB"/>
        </w:rPr>
        <w:t xml:space="preserve"> through involvement in the School Council by election or co-option); class assemblies; fund raising </w:t>
      </w:r>
      <w:r w:rsidR="007037D2" w:rsidRPr="00212711">
        <w:rPr>
          <w:rFonts w:eastAsia="Times New Roman" w:cstheme="minorHAnsi"/>
          <w:lang w:eastAsia="en-GB"/>
        </w:rPr>
        <w:t>etc.</w:t>
      </w:r>
    </w:p>
    <w:p w14:paraId="69B32468" w14:textId="5E6C6614"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Disabled children can take part in all aspects of the curriculum, including educational visits and journeys; lunchtime activities; PE and dance and </w:t>
      </w:r>
      <w:r w:rsidR="000301F2" w:rsidRPr="00212711">
        <w:rPr>
          <w:rFonts w:eastAsia="Times New Roman" w:cstheme="minorHAnsi"/>
          <w:lang w:eastAsia="en-GB"/>
        </w:rPr>
        <w:t>assemblies.</w:t>
      </w:r>
    </w:p>
    <w:p w14:paraId="4D91FE5B" w14:textId="1634F75B"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lastRenderedPageBreak/>
        <w:t xml:space="preserve">Extended school activities such as breakfast and after-school clubs </w:t>
      </w:r>
      <w:proofErr w:type="gramStart"/>
      <w:r w:rsidRPr="00212711">
        <w:rPr>
          <w:rFonts w:eastAsia="Times New Roman" w:cstheme="minorHAnsi"/>
          <w:lang w:eastAsia="en-GB"/>
        </w:rPr>
        <w:t>take into account</w:t>
      </w:r>
      <w:proofErr w:type="gramEnd"/>
      <w:r w:rsidRPr="00212711">
        <w:rPr>
          <w:rFonts w:eastAsia="Times New Roman" w:cstheme="minorHAnsi"/>
          <w:lang w:eastAsia="en-GB"/>
        </w:rPr>
        <w:t xml:space="preserve"> </w:t>
      </w:r>
      <w:r w:rsidR="00212711">
        <w:rPr>
          <w:rFonts w:eastAsia="Times New Roman" w:cstheme="minorHAnsi"/>
          <w:lang w:eastAsia="en-GB"/>
        </w:rPr>
        <w:t>student</w:t>
      </w:r>
      <w:r w:rsidRPr="00212711">
        <w:rPr>
          <w:rFonts w:eastAsia="Times New Roman" w:cstheme="minorHAnsi"/>
          <w:lang w:eastAsia="en-GB"/>
        </w:rPr>
        <w:t xml:space="preserve"> needs and access issues and </w:t>
      </w:r>
      <w:r w:rsidR="00212711">
        <w:rPr>
          <w:rFonts w:eastAsia="Times New Roman" w:cstheme="minorHAnsi"/>
          <w:lang w:eastAsia="en-GB"/>
        </w:rPr>
        <w:t>student</w:t>
      </w:r>
      <w:r w:rsidRPr="00212711">
        <w:rPr>
          <w:rFonts w:eastAsia="Times New Roman" w:cstheme="minorHAnsi"/>
          <w:lang w:eastAsia="en-GB"/>
        </w:rPr>
        <w:t xml:space="preserve">s attending reflect the diversity of the school population in terms of race, gender, disability and socio-economic </w:t>
      </w:r>
      <w:r w:rsidR="000301F2" w:rsidRPr="00212711">
        <w:rPr>
          <w:rFonts w:eastAsia="Times New Roman" w:cstheme="minorHAnsi"/>
          <w:lang w:eastAsia="en-GB"/>
        </w:rPr>
        <w:t>status.</w:t>
      </w:r>
    </w:p>
    <w:p w14:paraId="16CF6709" w14:textId="31AF0C30" w:rsidR="00D03C9A" w:rsidRPr="00212711" w:rsidRDefault="00D03C9A" w:rsidP="00212711">
      <w:pPr>
        <w:pStyle w:val="ListParagraph"/>
        <w:numPr>
          <w:ilvl w:val="0"/>
          <w:numId w:val="15"/>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Staff, </w:t>
      </w:r>
      <w:r w:rsidR="00212711">
        <w:rPr>
          <w:rFonts w:eastAsia="Times New Roman" w:cstheme="minorHAnsi"/>
          <w:lang w:eastAsia="en-GB"/>
        </w:rPr>
        <w:t>student</w:t>
      </w:r>
      <w:r w:rsidRPr="00212711">
        <w:rPr>
          <w:rFonts w:eastAsia="Times New Roman" w:cstheme="minorHAnsi"/>
          <w:lang w:eastAsia="en-GB"/>
        </w:rPr>
        <w:t xml:space="preserve">s, parents and carers will continue to be involved in the future development of the Equality Plan through input and feedback from surveys, staff meetings, school council meetings, </w:t>
      </w:r>
      <w:r w:rsidR="000301F2" w:rsidRPr="00212711">
        <w:rPr>
          <w:rFonts w:eastAsia="Times New Roman" w:cstheme="minorHAnsi"/>
          <w:lang w:eastAsia="en-GB"/>
        </w:rPr>
        <w:t>parents’</w:t>
      </w:r>
      <w:r w:rsidRPr="00212711">
        <w:rPr>
          <w:rFonts w:eastAsia="Times New Roman" w:cstheme="minorHAnsi"/>
          <w:lang w:eastAsia="en-GB"/>
        </w:rPr>
        <w:t xml:space="preserve"> evenings etc.</w:t>
      </w:r>
    </w:p>
    <w:p w14:paraId="2DB08DA0" w14:textId="77777777" w:rsidR="00D03C9A" w:rsidRPr="00212711" w:rsidRDefault="00D03C9A" w:rsidP="00212711">
      <w:pPr>
        <w:spacing w:before="30" w:after="0" w:line="276" w:lineRule="auto"/>
        <w:ind w:left="360"/>
        <w:textAlignment w:val="baseline"/>
        <w:rPr>
          <w:rFonts w:eastAsia="Times New Roman" w:cstheme="minorHAnsi"/>
          <w:lang w:eastAsia="en-GB"/>
        </w:rPr>
      </w:pPr>
    </w:p>
    <w:p w14:paraId="6936064B" w14:textId="77777777"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lang w:eastAsia="en-GB"/>
        </w:rPr>
        <w:t>The School Will Provide:</w:t>
      </w:r>
    </w:p>
    <w:p w14:paraId="589C5CE9" w14:textId="1E593471" w:rsidR="00D03C9A" w:rsidRPr="00212711" w:rsidRDefault="00D03C9A" w:rsidP="00212711">
      <w:pPr>
        <w:pStyle w:val="ListParagraph"/>
        <w:numPr>
          <w:ilvl w:val="0"/>
          <w:numId w:val="19"/>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Extra and additional support for </w:t>
      </w:r>
      <w:r w:rsidR="00212711">
        <w:rPr>
          <w:rFonts w:eastAsia="Times New Roman" w:cstheme="minorHAnsi"/>
          <w:lang w:eastAsia="en-GB"/>
        </w:rPr>
        <w:t>student</w:t>
      </w:r>
      <w:r w:rsidRPr="00212711">
        <w:rPr>
          <w:rFonts w:eastAsia="Times New Roman" w:cstheme="minorHAnsi"/>
          <w:lang w:eastAsia="en-GB"/>
        </w:rPr>
        <w:t xml:space="preserve">s who are under-achieving, in order to make progress in their learning and their personal wellbeing, e.g. ensuring that children with visual impairment have accessible texts; that children with hearing impairment have an enhanced acoustic classroom </w:t>
      </w:r>
      <w:r w:rsidR="000301F2" w:rsidRPr="00212711">
        <w:rPr>
          <w:rFonts w:eastAsia="Times New Roman" w:cstheme="minorHAnsi"/>
          <w:lang w:eastAsia="en-GB"/>
        </w:rPr>
        <w:t>environment.</w:t>
      </w:r>
    </w:p>
    <w:p w14:paraId="3C699261" w14:textId="591DE4DB" w:rsidR="00D03C9A" w:rsidRPr="00212711" w:rsidRDefault="00D03C9A" w:rsidP="00212711">
      <w:pPr>
        <w:pStyle w:val="ListParagraph"/>
        <w:numPr>
          <w:ilvl w:val="0"/>
          <w:numId w:val="19"/>
        </w:numPr>
        <w:spacing w:before="30" w:after="0" w:line="276" w:lineRule="auto"/>
        <w:textAlignment w:val="baseline"/>
        <w:rPr>
          <w:rFonts w:eastAsia="Times New Roman" w:cstheme="minorHAnsi"/>
          <w:lang w:eastAsia="en-GB"/>
        </w:rPr>
      </w:pPr>
      <w:r w:rsidRPr="00212711">
        <w:rPr>
          <w:rFonts w:eastAsia="Times New Roman" w:cstheme="minorHAnsi"/>
          <w:lang w:eastAsia="en-GB"/>
        </w:rPr>
        <w:t>Additional support for parents of under-achieving children (e.g. reporting progress; discussing needs</w:t>
      </w:r>
      <w:proofErr w:type="gramStart"/>
      <w:r w:rsidRPr="00212711">
        <w:rPr>
          <w:rFonts w:eastAsia="Times New Roman" w:cstheme="minorHAnsi"/>
          <w:lang w:eastAsia="en-GB"/>
        </w:rPr>
        <w:t>);</w:t>
      </w:r>
      <w:proofErr w:type="gramEnd"/>
    </w:p>
    <w:p w14:paraId="51402276" w14:textId="59772812" w:rsidR="00D03C9A" w:rsidRPr="00212711" w:rsidRDefault="00D03C9A" w:rsidP="00212711">
      <w:pPr>
        <w:pStyle w:val="ListParagraph"/>
        <w:numPr>
          <w:ilvl w:val="0"/>
          <w:numId w:val="19"/>
        </w:numPr>
        <w:spacing w:before="30" w:after="0" w:line="276" w:lineRule="auto"/>
        <w:textAlignment w:val="baseline"/>
        <w:rPr>
          <w:rFonts w:eastAsia="Times New Roman" w:cstheme="minorHAnsi"/>
          <w:lang w:eastAsia="en-GB"/>
        </w:rPr>
      </w:pPr>
      <w:r w:rsidRPr="00212711">
        <w:rPr>
          <w:rFonts w:eastAsia="Times New Roman" w:cstheme="minorHAnsi"/>
          <w:lang w:eastAsia="en-GB"/>
        </w:rPr>
        <w:t>Additional support for disabled parents/carers and staff to help them to play a full part in the life of the school (e.g. providing a sign interpreter for a deaf parent; ensuring that meetings are held in the most accessible parts of the school to support wheelchair users).</w:t>
      </w:r>
    </w:p>
    <w:p w14:paraId="62C2F335" w14:textId="77777777" w:rsidR="007037D2" w:rsidRDefault="007037D2" w:rsidP="00212711">
      <w:pPr>
        <w:spacing w:before="30" w:after="0" w:line="276" w:lineRule="auto"/>
        <w:textAlignment w:val="baseline"/>
        <w:rPr>
          <w:rFonts w:eastAsia="Times New Roman" w:cstheme="minorHAnsi"/>
          <w:b/>
          <w:bCs/>
          <w:lang w:eastAsia="en-GB"/>
        </w:rPr>
      </w:pPr>
    </w:p>
    <w:p w14:paraId="73A1A314" w14:textId="5F4E87F7" w:rsidR="000301F2" w:rsidRPr="00212711" w:rsidRDefault="00D03C9A" w:rsidP="00212711">
      <w:pPr>
        <w:spacing w:before="30" w:after="0" w:line="276" w:lineRule="auto"/>
        <w:textAlignment w:val="baseline"/>
        <w:rPr>
          <w:rFonts w:eastAsia="Times New Roman" w:cstheme="minorHAnsi"/>
          <w:b/>
          <w:bCs/>
          <w:lang w:eastAsia="en-GB"/>
        </w:rPr>
      </w:pPr>
      <w:r w:rsidRPr="00212711">
        <w:rPr>
          <w:rFonts w:eastAsia="Times New Roman" w:cstheme="minorHAnsi"/>
          <w:b/>
          <w:bCs/>
          <w:lang w:eastAsia="en-GB"/>
        </w:rPr>
        <w:t>Promoting Positive Attitudes and Meeting Needs</w:t>
      </w:r>
      <w:r w:rsidR="000301F2" w:rsidRPr="00212711">
        <w:rPr>
          <w:rFonts w:eastAsia="Times New Roman" w:cstheme="minorHAnsi"/>
          <w:b/>
          <w:bCs/>
          <w:lang w:eastAsia="en-GB"/>
        </w:rPr>
        <w:t xml:space="preserve">: </w:t>
      </w:r>
    </w:p>
    <w:p w14:paraId="27C7CD87" w14:textId="684D2C19"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lang w:eastAsia="en-GB"/>
        </w:rPr>
        <w:t>The school will:</w:t>
      </w:r>
    </w:p>
    <w:p w14:paraId="37248C62" w14:textId="3A214404"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Promote positive images which reflect the diversity of the school and community in terms of race, gender and disability, for example in assemblies, books, publications and learning materials and in classroom/corridor display. </w:t>
      </w:r>
    </w:p>
    <w:p w14:paraId="46658781" w14:textId="67155EF1"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Actively seek to recruit disabled people to the school and support them in their work and career </w:t>
      </w:r>
      <w:r w:rsidR="000301F2" w:rsidRPr="00212711">
        <w:rPr>
          <w:rFonts w:eastAsia="Times New Roman" w:cstheme="minorHAnsi"/>
          <w:lang w:eastAsia="en-GB"/>
        </w:rPr>
        <w:t>development and</w:t>
      </w:r>
      <w:r w:rsidRPr="00212711">
        <w:rPr>
          <w:rFonts w:eastAsia="Times New Roman" w:cstheme="minorHAnsi"/>
          <w:lang w:eastAsia="en-GB"/>
        </w:rPr>
        <w:t xml:space="preserve"> try to reflect the diversity of the school community in its </w:t>
      </w:r>
      <w:r w:rsidR="000301F2" w:rsidRPr="00212711">
        <w:rPr>
          <w:rFonts w:eastAsia="Times New Roman" w:cstheme="minorHAnsi"/>
          <w:lang w:eastAsia="en-GB"/>
        </w:rPr>
        <w:t>workforce.</w:t>
      </w:r>
    </w:p>
    <w:p w14:paraId="32F13ED4" w14:textId="51FF778A"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Actively seek to recruit disabled people to the governing body and make reasonable adjustments to ensure that they can fully participate and </w:t>
      </w:r>
      <w:r w:rsidR="000301F2" w:rsidRPr="00212711">
        <w:rPr>
          <w:rFonts w:eastAsia="Times New Roman" w:cstheme="minorHAnsi"/>
          <w:lang w:eastAsia="en-GB"/>
        </w:rPr>
        <w:t>contribute.</w:t>
      </w:r>
    </w:p>
    <w:p w14:paraId="72778039" w14:textId="263E4ECB"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Provide reasonable means for children, young people, their friends and families to interact with people from different backgrounds and build positive relationships, including links with different schools and </w:t>
      </w:r>
      <w:r w:rsidR="000301F2" w:rsidRPr="00212711">
        <w:rPr>
          <w:rFonts w:eastAsia="Times New Roman" w:cstheme="minorHAnsi"/>
          <w:lang w:eastAsia="en-GB"/>
        </w:rPr>
        <w:t>communities.</w:t>
      </w:r>
    </w:p>
    <w:p w14:paraId="3E119B8C" w14:textId="565BDAD8"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Provide extended services, with opportunities for </w:t>
      </w:r>
      <w:r w:rsidR="00212711">
        <w:rPr>
          <w:rFonts w:eastAsia="Times New Roman" w:cstheme="minorHAnsi"/>
          <w:lang w:eastAsia="en-GB"/>
        </w:rPr>
        <w:t>student</w:t>
      </w:r>
      <w:r w:rsidRPr="00212711">
        <w:rPr>
          <w:rFonts w:eastAsia="Times New Roman" w:cstheme="minorHAnsi"/>
          <w:lang w:eastAsia="en-GB"/>
        </w:rPr>
        <w:t xml:space="preserve">s, families and the wider community to take part in activities and receive services which build positive interaction and achievement for all </w:t>
      </w:r>
      <w:r w:rsidR="000301F2" w:rsidRPr="00212711">
        <w:rPr>
          <w:rFonts w:eastAsia="Times New Roman" w:cstheme="minorHAnsi"/>
          <w:lang w:eastAsia="en-GB"/>
        </w:rPr>
        <w:t>groups.</w:t>
      </w:r>
    </w:p>
    <w:p w14:paraId="5B11A85F" w14:textId="75730408"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Supporting disabled </w:t>
      </w:r>
      <w:r w:rsidR="00212711">
        <w:rPr>
          <w:rFonts w:eastAsia="Times New Roman" w:cstheme="minorHAnsi"/>
          <w:lang w:eastAsia="en-GB"/>
        </w:rPr>
        <w:t>student</w:t>
      </w:r>
      <w:r w:rsidRPr="00212711">
        <w:rPr>
          <w:rFonts w:eastAsia="Times New Roman" w:cstheme="minorHAnsi"/>
          <w:lang w:eastAsia="en-GB"/>
        </w:rPr>
        <w:t xml:space="preserve">s in the period of transition between primary and secondary school to ease the stress of moving and increase familiarity with new </w:t>
      </w:r>
      <w:r w:rsidR="000301F2" w:rsidRPr="00212711">
        <w:rPr>
          <w:rFonts w:eastAsia="Times New Roman" w:cstheme="minorHAnsi"/>
          <w:lang w:eastAsia="en-GB"/>
        </w:rPr>
        <w:t>surroundings.</w:t>
      </w:r>
    </w:p>
    <w:p w14:paraId="5E111239" w14:textId="45507DA4"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Helping children and young people to understand others and value </w:t>
      </w:r>
      <w:r w:rsidR="000301F2" w:rsidRPr="00212711">
        <w:rPr>
          <w:rFonts w:eastAsia="Times New Roman" w:cstheme="minorHAnsi"/>
          <w:lang w:eastAsia="en-GB"/>
        </w:rPr>
        <w:t>diversity.</w:t>
      </w:r>
    </w:p>
    <w:p w14:paraId="060DD8E4" w14:textId="40D971A8"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Promoting shared values, awareness of human rights and how to apply and defend </w:t>
      </w:r>
      <w:r w:rsidR="000301F2" w:rsidRPr="00212711">
        <w:rPr>
          <w:rFonts w:eastAsia="Times New Roman" w:cstheme="minorHAnsi"/>
          <w:lang w:eastAsia="en-GB"/>
        </w:rPr>
        <w:t>them.</w:t>
      </w:r>
    </w:p>
    <w:p w14:paraId="13B425A1" w14:textId="0BE54333" w:rsidR="00D03C9A" w:rsidRPr="00212711" w:rsidRDefault="00D03C9A" w:rsidP="00212711">
      <w:pPr>
        <w:pStyle w:val="ListParagraph"/>
        <w:numPr>
          <w:ilvl w:val="0"/>
          <w:numId w:val="18"/>
        </w:numPr>
        <w:spacing w:before="30" w:after="0" w:line="276" w:lineRule="auto"/>
        <w:textAlignment w:val="baseline"/>
        <w:rPr>
          <w:rFonts w:eastAsia="Times New Roman" w:cstheme="minorHAnsi"/>
          <w:lang w:eastAsia="en-GB"/>
        </w:rPr>
      </w:pPr>
      <w:r w:rsidRPr="00212711">
        <w:rPr>
          <w:rFonts w:eastAsia="Times New Roman" w:cstheme="minorHAnsi"/>
          <w:lang w:eastAsia="en-GB"/>
        </w:rPr>
        <w:t>Developing skills of participation and responsible action – for example through the new ‘Identity and Diversity: living together in the UK’ strand of citizenship education.</w:t>
      </w:r>
    </w:p>
    <w:p w14:paraId="4B65C5A7" w14:textId="77777777" w:rsidR="00D03C9A" w:rsidRPr="00212711" w:rsidRDefault="00D03C9A" w:rsidP="00212711">
      <w:pPr>
        <w:spacing w:before="30" w:after="0" w:line="276" w:lineRule="auto"/>
        <w:textAlignment w:val="baseline"/>
        <w:rPr>
          <w:rFonts w:eastAsia="Times New Roman" w:cstheme="minorHAnsi"/>
          <w:b/>
          <w:bCs/>
          <w:lang w:eastAsia="en-GB"/>
        </w:rPr>
      </w:pPr>
      <w:r w:rsidRPr="00212711">
        <w:rPr>
          <w:rFonts w:eastAsia="Times New Roman" w:cstheme="minorHAnsi"/>
          <w:b/>
          <w:bCs/>
          <w:lang w:eastAsia="en-GB"/>
        </w:rPr>
        <w:t xml:space="preserve">Eliminating Discrimination and Harassment </w:t>
      </w:r>
    </w:p>
    <w:p w14:paraId="69991A8E" w14:textId="77777777"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lang w:eastAsia="en-GB"/>
        </w:rPr>
        <w:t>The school will:</w:t>
      </w:r>
    </w:p>
    <w:p w14:paraId="5F3249DF" w14:textId="495BC5DB" w:rsidR="00D03C9A" w:rsidRPr="00212711" w:rsidRDefault="00D03C9A" w:rsidP="00212711">
      <w:pPr>
        <w:pStyle w:val="ListParagraph"/>
        <w:numPr>
          <w:ilvl w:val="0"/>
          <w:numId w:val="17"/>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Develop and adapt its procedures on anti-bullying to include equality </w:t>
      </w:r>
      <w:r w:rsidR="000301F2" w:rsidRPr="00212711">
        <w:rPr>
          <w:rFonts w:eastAsia="Times New Roman" w:cstheme="minorHAnsi"/>
          <w:lang w:eastAsia="en-GB"/>
        </w:rPr>
        <w:t>perspectives.</w:t>
      </w:r>
    </w:p>
    <w:p w14:paraId="3062EBA0" w14:textId="5C97D5EF" w:rsidR="00D03C9A" w:rsidRPr="00212711" w:rsidRDefault="00D03C9A" w:rsidP="00212711">
      <w:pPr>
        <w:pStyle w:val="ListParagraph"/>
        <w:numPr>
          <w:ilvl w:val="0"/>
          <w:numId w:val="17"/>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Support staff to challenge and address any bullying and harassment that is based on a person’s race, gender or </w:t>
      </w:r>
      <w:r w:rsidR="000301F2" w:rsidRPr="00212711">
        <w:rPr>
          <w:rFonts w:eastAsia="Times New Roman" w:cstheme="minorHAnsi"/>
          <w:lang w:eastAsia="en-GB"/>
        </w:rPr>
        <w:t>ethnicity.</w:t>
      </w:r>
    </w:p>
    <w:p w14:paraId="463F5FBC" w14:textId="5872C16A" w:rsidR="00D03C9A" w:rsidRPr="00212711" w:rsidRDefault="00D03C9A" w:rsidP="00212711">
      <w:pPr>
        <w:pStyle w:val="ListParagraph"/>
        <w:numPr>
          <w:ilvl w:val="0"/>
          <w:numId w:val="17"/>
        </w:numPr>
        <w:spacing w:before="30" w:after="0" w:line="276" w:lineRule="auto"/>
        <w:textAlignment w:val="baseline"/>
        <w:rPr>
          <w:rFonts w:eastAsia="Times New Roman" w:cstheme="minorHAnsi"/>
          <w:lang w:eastAsia="en-GB"/>
        </w:rPr>
      </w:pPr>
      <w:r w:rsidRPr="00212711">
        <w:rPr>
          <w:rFonts w:eastAsia="Times New Roman" w:cstheme="minorHAnsi"/>
          <w:lang w:eastAsia="en-GB"/>
        </w:rPr>
        <w:t xml:space="preserve">Keep a record and report how these incidents are dealt with to the governing body and local authority on a termly </w:t>
      </w:r>
      <w:r w:rsidR="000301F2" w:rsidRPr="00212711">
        <w:rPr>
          <w:rFonts w:eastAsia="Times New Roman" w:cstheme="minorHAnsi"/>
          <w:lang w:eastAsia="en-GB"/>
        </w:rPr>
        <w:t>basis.</w:t>
      </w:r>
    </w:p>
    <w:p w14:paraId="60DBDFBB" w14:textId="1B7181E0" w:rsidR="00D03C9A" w:rsidRPr="00212711" w:rsidRDefault="00D03C9A" w:rsidP="00212711">
      <w:pPr>
        <w:pStyle w:val="ListParagraph"/>
        <w:numPr>
          <w:ilvl w:val="0"/>
          <w:numId w:val="17"/>
        </w:numPr>
        <w:spacing w:before="30" w:after="0" w:line="276" w:lineRule="auto"/>
        <w:textAlignment w:val="baseline"/>
        <w:rPr>
          <w:rFonts w:eastAsia="Times New Roman" w:cstheme="minorHAnsi"/>
          <w:lang w:eastAsia="en-GB"/>
        </w:rPr>
      </w:pPr>
      <w:r w:rsidRPr="00212711">
        <w:rPr>
          <w:rFonts w:eastAsia="Times New Roman" w:cstheme="minorHAnsi"/>
          <w:lang w:eastAsia="en-GB"/>
        </w:rPr>
        <w:t>Review its approach to race, gender and disability bullying and harassment whenever it reviews its policy on behaviour.</w:t>
      </w:r>
    </w:p>
    <w:p w14:paraId="6E22F919" w14:textId="77777777" w:rsidR="00D03C9A" w:rsidRPr="00212711" w:rsidRDefault="00D03C9A" w:rsidP="00212711">
      <w:pPr>
        <w:spacing w:before="30" w:after="0" w:line="276" w:lineRule="auto"/>
        <w:ind w:left="360"/>
        <w:textAlignment w:val="baseline"/>
        <w:rPr>
          <w:rFonts w:eastAsia="Times New Roman" w:cstheme="minorHAnsi"/>
          <w:lang w:eastAsia="en-GB"/>
        </w:rPr>
      </w:pPr>
    </w:p>
    <w:p w14:paraId="460DB5E4" w14:textId="3C48D6D8" w:rsidR="00D03C9A" w:rsidRPr="00212711" w:rsidRDefault="00D03C9A" w:rsidP="00212711">
      <w:pPr>
        <w:spacing w:before="30" w:after="0" w:line="276" w:lineRule="auto"/>
        <w:textAlignment w:val="baseline"/>
        <w:rPr>
          <w:rFonts w:eastAsia="Times New Roman" w:cstheme="minorHAnsi"/>
          <w:lang w:eastAsia="en-GB"/>
        </w:rPr>
      </w:pPr>
      <w:r w:rsidRPr="00212711">
        <w:rPr>
          <w:rFonts w:eastAsia="Times New Roman" w:cstheme="minorHAnsi"/>
          <w:b/>
          <w:bCs/>
          <w:lang w:eastAsia="en-GB"/>
        </w:rPr>
        <w:lastRenderedPageBreak/>
        <w:t>Monitoring Impact</w:t>
      </w:r>
      <w:r w:rsidR="000301F2" w:rsidRPr="00212711">
        <w:rPr>
          <w:rFonts w:eastAsia="Times New Roman" w:cstheme="minorHAnsi"/>
          <w:b/>
          <w:bCs/>
          <w:lang w:eastAsia="en-GB"/>
        </w:rPr>
        <w:t xml:space="preserve">: </w:t>
      </w:r>
      <w:r w:rsidRPr="00212711">
        <w:rPr>
          <w:rFonts w:eastAsia="Times New Roman" w:cstheme="minorHAnsi"/>
          <w:lang w:eastAsia="en-GB"/>
        </w:rPr>
        <w:t>The school will collect and analyse evidence and data on children’s achievement, attendance and participation by race, gender and disability, and use this to inform strategies to raise achievement.</w:t>
      </w:r>
    </w:p>
    <w:p w14:paraId="1707D076" w14:textId="77777777" w:rsidR="00D03C9A" w:rsidRDefault="00D03C9A" w:rsidP="00212711">
      <w:pPr>
        <w:spacing w:before="30" w:after="0" w:line="276" w:lineRule="auto"/>
        <w:ind w:left="720"/>
        <w:textAlignment w:val="baseline"/>
        <w:rPr>
          <w:rFonts w:cstheme="minorHAnsi"/>
        </w:rPr>
      </w:pPr>
    </w:p>
    <w:p w14:paraId="6F68D5F6" w14:textId="4BCEE08C" w:rsidR="00880BF9" w:rsidRPr="00212711" w:rsidRDefault="00880BF9" w:rsidP="00212711">
      <w:pPr>
        <w:pStyle w:val="Subtitle"/>
        <w:jc w:val="both"/>
        <w:rPr>
          <w:rFonts w:asciiTheme="minorHAnsi" w:hAnsiTheme="minorHAnsi" w:cstheme="minorHAnsi"/>
          <w:bCs w:val="0"/>
          <w:sz w:val="22"/>
          <w:szCs w:val="22"/>
        </w:rPr>
      </w:pPr>
      <w:r w:rsidRPr="00212711">
        <w:rPr>
          <w:rFonts w:asciiTheme="minorHAnsi" w:hAnsiTheme="minorHAnsi" w:cstheme="minorHAnsi"/>
          <w:bCs w:val="0"/>
          <w:sz w:val="22"/>
          <w:szCs w:val="22"/>
        </w:rPr>
        <w:t xml:space="preserve">Appendix </w:t>
      </w:r>
      <w:r w:rsidR="000301F2" w:rsidRPr="00212711">
        <w:rPr>
          <w:rFonts w:asciiTheme="minorHAnsi" w:hAnsiTheme="minorHAnsi" w:cstheme="minorHAnsi"/>
          <w:bCs w:val="0"/>
          <w:sz w:val="22"/>
          <w:szCs w:val="22"/>
        </w:rPr>
        <w:t>B</w:t>
      </w:r>
      <w:r w:rsidRPr="00212711">
        <w:rPr>
          <w:rFonts w:asciiTheme="minorHAnsi" w:hAnsiTheme="minorHAnsi" w:cstheme="minorHAnsi"/>
          <w:bCs w:val="0"/>
          <w:sz w:val="22"/>
          <w:szCs w:val="22"/>
        </w:rPr>
        <w:t>: Check list for school staff and governors</w:t>
      </w:r>
      <w:r w:rsidR="00E35D68" w:rsidRPr="00212711">
        <w:rPr>
          <w:rFonts w:asciiTheme="minorHAnsi" w:hAnsiTheme="minorHAnsi" w:cstheme="minorHAnsi"/>
          <w:bCs w:val="0"/>
          <w:sz w:val="22"/>
          <w:szCs w:val="22"/>
        </w:rPr>
        <w:t>:</w:t>
      </w:r>
    </w:p>
    <w:p w14:paraId="7E5171B4" w14:textId="28514176" w:rsidR="00880BF9" w:rsidRDefault="00880BF9" w:rsidP="00212711">
      <w:pPr>
        <w:spacing w:after="0"/>
        <w:rPr>
          <w:rFonts w:cstheme="minorHAnsi"/>
        </w:rPr>
      </w:pPr>
      <w:bookmarkStart w:id="0" w:name="OLE_LINK1"/>
      <w:r w:rsidRPr="00212711">
        <w:rPr>
          <w:rFonts w:cstheme="minorHAnsi"/>
          <w:spacing w:val="20"/>
          <w:position w:val="6"/>
          <w:bdr w:val="single" w:sz="4" w:space="0" w:color="auto" w:shadow="1"/>
        </w:rPr>
        <w:sym w:font="Wingdings" w:char="F0FC"/>
      </w:r>
      <w:r w:rsidRPr="00212711">
        <w:rPr>
          <w:rFonts w:cstheme="minorHAnsi"/>
        </w:rPr>
        <w:t xml:space="preserve">  </w:t>
      </w:r>
      <w:bookmarkEnd w:id="0"/>
      <w:r w:rsidRPr="00212711">
        <w:rPr>
          <w:rFonts w:cstheme="minorHAnsi"/>
        </w:rPr>
        <w:t xml:space="preserve">Is information collected on race, disability and gender with regards to both </w:t>
      </w:r>
      <w:r w:rsidR="00212711">
        <w:rPr>
          <w:rFonts w:cstheme="minorHAnsi"/>
        </w:rPr>
        <w:t>student</w:t>
      </w:r>
      <w:r w:rsidRPr="00212711">
        <w:rPr>
          <w:rFonts w:cstheme="minorHAnsi"/>
        </w:rPr>
        <w:t xml:space="preserve">s and staff </w:t>
      </w:r>
      <w:r w:rsidRPr="00212711">
        <w:rPr>
          <w:rFonts w:cstheme="minorHAnsi"/>
          <w:iCs/>
        </w:rPr>
        <w:t xml:space="preserve">e.g. </w:t>
      </w:r>
      <w:r w:rsidR="00212711">
        <w:rPr>
          <w:rFonts w:cstheme="minorHAnsi"/>
          <w:iCs/>
        </w:rPr>
        <w:t>student</w:t>
      </w:r>
      <w:r w:rsidRPr="00212711">
        <w:rPr>
          <w:rFonts w:cstheme="minorHAnsi"/>
          <w:iCs/>
        </w:rPr>
        <w:t xml:space="preserve"> achievement, attendance, exclusions, staff training</w:t>
      </w:r>
      <w:r w:rsidRPr="00212711">
        <w:rPr>
          <w:rFonts w:cstheme="minorHAnsi"/>
        </w:rPr>
        <w:t>? Is this information used to inform the policies, plans and strategies, lessons, additional support, training and activities the school provides?</w:t>
      </w:r>
    </w:p>
    <w:p w14:paraId="44811889" w14:textId="77777777" w:rsidR="004612F5" w:rsidRPr="00212711" w:rsidRDefault="004612F5" w:rsidP="00212711">
      <w:pPr>
        <w:spacing w:after="0"/>
        <w:rPr>
          <w:rFonts w:cstheme="minorHAnsi"/>
        </w:rPr>
      </w:pPr>
    </w:p>
    <w:p w14:paraId="04CA094C" w14:textId="1D950C54" w:rsidR="00880BF9"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How has your Equality Plan been shaped by the views, input and involvement of staff, parents and </w:t>
      </w:r>
      <w:r w:rsidR="00212711">
        <w:rPr>
          <w:rFonts w:cstheme="minorHAnsi"/>
        </w:rPr>
        <w:t>student</w:t>
      </w:r>
      <w:r w:rsidRPr="00212711">
        <w:rPr>
          <w:rFonts w:cstheme="minorHAnsi"/>
        </w:rPr>
        <w:t>s?</w:t>
      </w:r>
    </w:p>
    <w:p w14:paraId="689EFFC9" w14:textId="77777777" w:rsidR="004612F5" w:rsidRPr="00212711" w:rsidRDefault="004612F5" w:rsidP="00212711">
      <w:pPr>
        <w:spacing w:after="0"/>
        <w:rPr>
          <w:rFonts w:cstheme="minorHAnsi"/>
        </w:rPr>
      </w:pPr>
    </w:p>
    <w:p w14:paraId="2918E2D0" w14:textId="11026BA3" w:rsidR="00880BF9"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Is </w:t>
      </w:r>
      <w:r w:rsidR="00212711">
        <w:rPr>
          <w:rFonts w:cstheme="minorHAnsi"/>
        </w:rPr>
        <w:t>student</w:t>
      </w:r>
      <w:r w:rsidRPr="00212711">
        <w:rPr>
          <w:rFonts w:cstheme="minorHAnsi"/>
        </w:rPr>
        <w:t xml:space="preserve"> achievement analysed by </w:t>
      </w:r>
      <w:r w:rsidR="00212711">
        <w:rPr>
          <w:rFonts w:cstheme="minorHAnsi"/>
        </w:rPr>
        <w:t xml:space="preserve">protected </w:t>
      </w:r>
      <w:proofErr w:type="gramStart"/>
      <w:r w:rsidR="00212711">
        <w:rPr>
          <w:rFonts w:cstheme="minorHAnsi"/>
        </w:rPr>
        <w:t>characteristic</w:t>
      </w:r>
      <w:r w:rsidR="004612F5">
        <w:rPr>
          <w:rFonts w:cstheme="minorHAnsi"/>
        </w:rPr>
        <w:t>?</w:t>
      </w:r>
      <w:proofErr w:type="gramEnd"/>
      <w:r w:rsidRPr="00212711">
        <w:rPr>
          <w:rFonts w:cstheme="minorHAnsi"/>
        </w:rPr>
        <w:t xml:space="preserve"> Are there trends or patterns in the data that may require additional action, and has action been taken to address these?</w:t>
      </w:r>
    </w:p>
    <w:p w14:paraId="6AEB234E" w14:textId="77777777" w:rsidR="004612F5" w:rsidRPr="00212711" w:rsidRDefault="004612F5" w:rsidP="00212711">
      <w:pPr>
        <w:spacing w:after="0"/>
        <w:rPr>
          <w:rFonts w:cstheme="minorHAnsi"/>
        </w:rPr>
      </w:pPr>
    </w:p>
    <w:p w14:paraId="402DD2C7" w14:textId="77877371" w:rsidR="00880BF9" w:rsidRPr="00212711"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Does the curriculum include opportunities to understand the issues related to </w:t>
      </w:r>
      <w:r w:rsidR="004612F5">
        <w:rPr>
          <w:rFonts w:cstheme="minorHAnsi"/>
        </w:rPr>
        <w:t>protected characteristic</w:t>
      </w:r>
      <w:r w:rsidR="004612F5">
        <w:rPr>
          <w:rFonts w:cstheme="minorHAnsi"/>
        </w:rPr>
        <w:t>s</w:t>
      </w:r>
      <w:r w:rsidRPr="00212711">
        <w:rPr>
          <w:rFonts w:cstheme="minorHAnsi"/>
        </w:rPr>
        <w:t>?</w:t>
      </w:r>
    </w:p>
    <w:p w14:paraId="33C8376A" w14:textId="4051318D" w:rsidR="00880BF9"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Are all </w:t>
      </w:r>
      <w:r w:rsidR="00212711">
        <w:rPr>
          <w:rFonts w:cstheme="minorHAnsi"/>
        </w:rPr>
        <w:t>student</w:t>
      </w:r>
      <w:r w:rsidRPr="00212711">
        <w:rPr>
          <w:rFonts w:cstheme="minorHAnsi"/>
        </w:rPr>
        <w:t xml:space="preserve">s encouraged to participate in school life? Are </w:t>
      </w:r>
      <w:r w:rsidR="00212711">
        <w:rPr>
          <w:rFonts w:cstheme="minorHAnsi"/>
        </w:rPr>
        <w:t>student</w:t>
      </w:r>
      <w:r w:rsidRPr="00212711">
        <w:rPr>
          <w:rFonts w:cstheme="minorHAnsi"/>
        </w:rPr>
        <w:t xml:space="preserve">s who make a positive contribution reflective of the school’s diversity e.g. through assemblies </w:t>
      </w:r>
      <w:r w:rsidR="00825B46">
        <w:rPr>
          <w:rFonts w:cstheme="minorHAnsi"/>
        </w:rPr>
        <w:t xml:space="preserve">and </w:t>
      </w:r>
      <w:r w:rsidRPr="00212711">
        <w:rPr>
          <w:rFonts w:cstheme="minorHAnsi"/>
        </w:rPr>
        <w:t xml:space="preserve">school </w:t>
      </w:r>
      <w:r w:rsidR="004612F5">
        <w:rPr>
          <w:rFonts w:cstheme="minorHAnsi"/>
        </w:rPr>
        <w:t>forums</w:t>
      </w:r>
      <w:r w:rsidRPr="00212711">
        <w:rPr>
          <w:rFonts w:cstheme="minorHAnsi"/>
        </w:rPr>
        <w:t>?</w:t>
      </w:r>
    </w:p>
    <w:p w14:paraId="7AE91E9F" w14:textId="77777777" w:rsidR="004612F5" w:rsidRPr="00212711" w:rsidRDefault="004612F5" w:rsidP="00212711">
      <w:pPr>
        <w:spacing w:after="0"/>
        <w:rPr>
          <w:rFonts w:cstheme="minorHAnsi"/>
        </w:rPr>
      </w:pPr>
    </w:p>
    <w:p w14:paraId="38F05223" w14:textId="3925B04B" w:rsidR="00880BF9"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Is bullying and harassment of </w:t>
      </w:r>
      <w:r w:rsidR="00212711">
        <w:rPr>
          <w:rFonts w:cstheme="minorHAnsi"/>
        </w:rPr>
        <w:t>student</w:t>
      </w:r>
      <w:r w:rsidRPr="00212711">
        <w:rPr>
          <w:rFonts w:cstheme="minorHAnsi"/>
        </w:rPr>
        <w:t xml:space="preserve">s and staff monitored by </w:t>
      </w:r>
      <w:r w:rsidR="004612F5">
        <w:rPr>
          <w:rFonts w:cstheme="minorHAnsi"/>
        </w:rPr>
        <w:t>protected characteristic</w:t>
      </w:r>
      <w:r w:rsidRPr="00212711">
        <w:rPr>
          <w:rFonts w:cstheme="minorHAnsi"/>
        </w:rPr>
        <w:t xml:space="preserve"> and is this information used to make a difference to the experience of other </w:t>
      </w:r>
      <w:r w:rsidR="00212711">
        <w:rPr>
          <w:rFonts w:cstheme="minorHAnsi"/>
        </w:rPr>
        <w:t>student</w:t>
      </w:r>
      <w:r w:rsidRPr="00212711">
        <w:rPr>
          <w:rFonts w:cstheme="minorHAnsi"/>
        </w:rPr>
        <w:t>s? Are racist incidents reported to the governing body and local authority on a termly basis?</w:t>
      </w:r>
    </w:p>
    <w:p w14:paraId="043271AA" w14:textId="77777777" w:rsidR="004612F5" w:rsidRPr="00212711" w:rsidRDefault="004612F5" w:rsidP="00212711">
      <w:pPr>
        <w:spacing w:after="0"/>
        <w:rPr>
          <w:rFonts w:cstheme="minorHAnsi"/>
        </w:rPr>
      </w:pPr>
    </w:p>
    <w:p w14:paraId="6CF2B09D" w14:textId="77777777" w:rsidR="00880BF9" w:rsidRDefault="00880BF9" w:rsidP="00212711">
      <w:pPr>
        <w:pStyle w:val="Footer"/>
        <w:ind w:left="0" w:firstLine="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Are visual displays reflective of the diversity of your school community? How are minority ethnic, disabled and both male and female role models promoted positively in lessons, displays and discussions such as circle time and class assemblies? </w:t>
      </w:r>
    </w:p>
    <w:p w14:paraId="003CEF02" w14:textId="77777777" w:rsidR="00825B46" w:rsidRPr="00212711" w:rsidRDefault="00825B46" w:rsidP="00212711">
      <w:pPr>
        <w:pStyle w:val="Footer"/>
        <w:ind w:left="0" w:firstLine="0"/>
        <w:rPr>
          <w:rFonts w:cstheme="minorHAnsi"/>
        </w:rPr>
      </w:pPr>
    </w:p>
    <w:p w14:paraId="66495A4A" w14:textId="4752B407" w:rsidR="00880BF9" w:rsidRDefault="00880BF9" w:rsidP="00212711">
      <w:pPr>
        <w:pStyle w:val="Footer"/>
        <w:ind w:left="0" w:firstLine="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Does the school take part in annual events such as Black History Month</w:t>
      </w:r>
      <w:r w:rsidR="00825B46">
        <w:rPr>
          <w:rFonts w:cstheme="minorHAnsi"/>
        </w:rPr>
        <w:t xml:space="preserve"> </w:t>
      </w:r>
      <w:r w:rsidRPr="00212711">
        <w:rPr>
          <w:rFonts w:cstheme="minorHAnsi"/>
        </w:rPr>
        <w:t>to raise awareness of issues around race, disability and gender?</w:t>
      </w:r>
    </w:p>
    <w:p w14:paraId="59660B95" w14:textId="77777777" w:rsidR="00825B46" w:rsidRPr="00212711" w:rsidRDefault="00825B46" w:rsidP="00212711">
      <w:pPr>
        <w:pStyle w:val="Footer"/>
        <w:ind w:left="0" w:firstLine="0"/>
        <w:rPr>
          <w:rFonts w:cstheme="minorHAnsi"/>
        </w:rPr>
      </w:pPr>
    </w:p>
    <w:p w14:paraId="20A660CD" w14:textId="279E0769" w:rsidR="00880BF9" w:rsidRDefault="00880BF9" w:rsidP="00212711">
      <w:pPr>
        <w:spacing w:after="0"/>
        <w:rPr>
          <w:rFonts w:cstheme="minorHAnsi"/>
        </w:rPr>
      </w:pPr>
      <w:bookmarkStart w:id="1" w:name="OLE_LINK2"/>
      <w:r w:rsidRPr="00212711">
        <w:rPr>
          <w:rFonts w:cstheme="minorHAnsi"/>
          <w:spacing w:val="20"/>
          <w:position w:val="6"/>
          <w:bdr w:val="single" w:sz="4" w:space="0" w:color="auto" w:shadow="1"/>
        </w:rPr>
        <w:sym w:font="Wingdings" w:char="F0FC"/>
      </w:r>
      <w:r w:rsidRPr="00212711">
        <w:rPr>
          <w:rFonts w:cstheme="minorHAnsi"/>
        </w:rPr>
        <w:t xml:space="preserve">  </w:t>
      </w:r>
      <w:bookmarkEnd w:id="1"/>
      <w:r w:rsidRPr="00212711">
        <w:rPr>
          <w:rFonts w:cstheme="minorHAnsi"/>
        </w:rPr>
        <w:t xml:space="preserve">Is the school environment as accessible as possible to </w:t>
      </w:r>
      <w:r w:rsidR="00212711">
        <w:rPr>
          <w:rFonts w:cstheme="minorHAnsi"/>
        </w:rPr>
        <w:t>student</w:t>
      </w:r>
      <w:r w:rsidRPr="00212711">
        <w:rPr>
          <w:rFonts w:cstheme="minorHAnsi"/>
        </w:rPr>
        <w:t xml:space="preserve">s, staff and visitors to the school? Are open evenings and other events which </w:t>
      </w:r>
      <w:r w:rsidR="007037D2">
        <w:rPr>
          <w:rFonts w:cstheme="minorHAnsi"/>
        </w:rPr>
        <w:t>families</w:t>
      </w:r>
      <w:r w:rsidRPr="00212711">
        <w:rPr>
          <w:rFonts w:cstheme="minorHAnsi"/>
        </w:rPr>
        <w:t>, carers and the community attend held in an accessible part of the school, and are issues such as language barriers considered?</w:t>
      </w:r>
    </w:p>
    <w:p w14:paraId="6C077636" w14:textId="77777777" w:rsidR="00825B46" w:rsidRPr="00212711" w:rsidRDefault="00825B46" w:rsidP="00212711">
      <w:pPr>
        <w:spacing w:after="0"/>
        <w:rPr>
          <w:rFonts w:cstheme="minorHAnsi"/>
        </w:rPr>
      </w:pPr>
    </w:p>
    <w:p w14:paraId="037459CA" w14:textId="554C51AB" w:rsidR="00880BF9"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Are the accessibility needs of parents, </w:t>
      </w:r>
      <w:r w:rsidR="00212711">
        <w:rPr>
          <w:rFonts w:cstheme="minorHAnsi"/>
        </w:rPr>
        <w:t>student</w:t>
      </w:r>
      <w:r w:rsidRPr="00212711">
        <w:rPr>
          <w:rFonts w:cstheme="minorHAnsi"/>
        </w:rPr>
        <w:t xml:space="preserve">s and staff considered in the publishing and sending out of information, in terms of </w:t>
      </w:r>
      <w:r w:rsidR="007037D2">
        <w:rPr>
          <w:rFonts w:cstheme="minorHAnsi"/>
        </w:rPr>
        <w:t>protected characteristics?</w:t>
      </w:r>
    </w:p>
    <w:p w14:paraId="04F6D9C7" w14:textId="77777777" w:rsidR="00825B46" w:rsidRPr="00212711" w:rsidRDefault="00825B46" w:rsidP="00212711">
      <w:pPr>
        <w:spacing w:after="0"/>
        <w:rPr>
          <w:rFonts w:cstheme="minorHAnsi"/>
        </w:rPr>
      </w:pPr>
    </w:p>
    <w:p w14:paraId="5DC8612B" w14:textId="3E1D88A0" w:rsidR="00880BF9" w:rsidRPr="00212711" w:rsidRDefault="00880BF9" w:rsidP="00212711">
      <w:pPr>
        <w:spacing w:after="0"/>
        <w:rPr>
          <w:rFonts w:cstheme="minorHAnsi"/>
        </w:rPr>
      </w:pPr>
      <w:r w:rsidRPr="00212711">
        <w:rPr>
          <w:rFonts w:cstheme="minorHAnsi"/>
          <w:spacing w:val="20"/>
          <w:position w:val="6"/>
          <w:bdr w:val="single" w:sz="4" w:space="0" w:color="auto" w:shadow="1"/>
        </w:rPr>
        <w:sym w:font="Wingdings" w:char="F0FC"/>
      </w:r>
      <w:r w:rsidRPr="00212711">
        <w:rPr>
          <w:rFonts w:cstheme="minorHAnsi"/>
        </w:rPr>
        <w:t xml:space="preserve">  Are procedures for the election of </w:t>
      </w:r>
      <w:r w:rsidR="007037D2">
        <w:rPr>
          <w:rFonts w:cstheme="minorHAnsi"/>
        </w:rPr>
        <w:t>family</w:t>
      </w:r>
      <w:r w:rsidRPr="00212711">
        <w:rPr>
          <w:rFonts w:cstheme="minorHAnsi"/>
        </w:rPr>
        <w:t xml:space="preserve"> governors open to candidates and voters who are disabled?</w:t>
      </w:r>
    </w:p>
    <w:p w14:paraId="28D0B341" w14:textId="77777777" w:rsidR="00880BF9" w:rsidRPr="00212711" w:rsidRDefault="00880BF9" w:rsidP="00212711">
      <w:pPr>
        <w:spacing w:before="30" w:after="0" w:line="276" w:lineRule="auto"/>
        <w:ind w:left="720"/>
        <w:textAlignment w:val="baseline"/>
        <w:rPr>
          <w:rFonts w:cstheme="minorHAnsi"/>
          <w:b/>
          <w:bCs/>
        </w:rPr>
      </w:pPr>
    </w:p>
    <w:p w14:paraId="15B38757" w14:textId="7612F7E1" w:rsidR="001D5FDF" w:rsidRPr="00B2733E" w:rsidRDefault="001D5FDF" w:rsidP="002200AC">
      <w:pPr>
        <w:spacing w:before="30" w:after="30" w:line="276" w:lineRule="auto"/>
        <w:ind w:left="720"/>
        <w:jc w:val="right"/>
        <w:textAlignment w:val="baseline"/>
        <w:rPr>
          <w:rFonts w:cstheme="minorHAnsi"/>
          <w:i/>
          <w:iCs/>
          <w:sz w:val="18"/>
          <w:szCs w:val="18"/>
        </w:rPr>
      </w:pPr>
      <w:r w:rsidRPr="00B2733E">
        <w:rPr>
          <w:rFonts w:cstheme="minorHAnsi"/>
          <w:i/>
          <w:iCs/>
          <w:sz w:val="18"/>
          <w:szCs w:val="18"/>
        </w:rPr>
        <w:t xml:space="preserve">Reviewed </w:t>
      </w:r>
      <w:r w:rsidR="002200AC">
        <w:rPr>
          <w:rFonts w:cstheme="minorHAnsi"/>
          <w:i/>
          <w:iCs/>
          <w:sz w:val="18"/>
          <w:szCs w:val="18"/>
        </w:rPr>
        <w:t xml:space="preserve">April </w:t>
      </w:r>
      <w:r w:rsidRPr="00B2733E">
        <w:rPr>
          <w:rFonts w:cstheme="minorHAnsi"/>
          <w:i/>
          <w:iCs/>
          <w:sz w:val="18"/>
          <w:szCs w:val="18"/>
        </w:rPr>
        <w:t xml:space="preserve">2025 – Review Due </w:t>
      </w:r>
      <w:r w:rsidR="002200AC">
        <w:rPr>
          <w:rFonts w:cstheme="minorHAnsi"/>
          <w:i/>
          <w:iCs/>
          <w:sz w:val="18"/>
          <w:szCs w:val="18"/>
        </w:rPr>
        <w:t xml:space="preserve">April </w:t>
      </w:r>
      <w:r w:rsidRPr="00B2733E">
        <w:rPr>
          <w:rFonts w:cstheme="minorHAnsi"/>
          <w:i/>
          <w:iCs/>
          <w:sz w:val="18"/>
          <w:szCs w:val="18"/>
        </w:rPr>
        <w:t>202</w:t>
      </w:r>
      <w:r w:rsidR="00E86622">
        <w:rPr>
          <w:rFonts w:cstheme="minorHAnsi"/>
          <w:i/>
          <w:iCs/>
          <w:sz w:val="18"/>
          <w:szCs w:val="18"/>
        </w:rPr>
        <w:t>8</w:t>
      </w:r>
    </w:p>
    <w:sectPr w:rsidR="001D5FDF" w:rsidRPr="00B2733E" w:rsidSect="00D65F3D">
      <w:footerReference w:type="default" r:id="rId12"/>
      <w:pgSz w:w="11906" w:h="16838"/>
      <w:pgMar w:top="851" w:right="849" w:bottom="851" w:left="993" w:header="708" w:footer="290" w:gutter="0"/>
      <w:pgBorders w:offsetFrom="page">
        <w:top w:val="single" w:sz="18" w:space="24" w:color="009999"/>
        <w:left w:val="single" w:sz="18" w:space="24" w:color="009999"/>
        <w:bottom w:val="single" w:sz="18" w:space="24" w:color="009999"/>
        <w:right w:val="single" w:sz="18" w:space="24" w:color="0099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006B7" w14:textId="77777777" w:rsidR="004B50D0" w:rsidRDefault="004B50D0" w:rsidP="00D65F3D">
      <w:pPr>
        <w:spacing w:after="0" w:line="240" w:lineRule="auto"/>
      </w:pPr>
      <w:r>
        <w:separator/>
      </w:r>
    </w:p>
  </w:endnote>
  <w:endnote w:type="continuationSeparator" w:id="0">
    <w:p w14:paraId="7CA1DB0B" w14:textId="77777777" w:rsidR="004B50D0" w:rsidRDefault="004B50D0" w:rsidP="00D65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971726"/>
      <w:docPartObj>
        <w:docPartGallery w:val="Page Numbers (Bottom of Page)"/>
        <w:docPartUnique/>
      </w:docPartObj>
    </w:sdtPr>
    <w:sdtEndPr/>
    <w:sdtContent>
      <w:p w14:paraId="2C71E851" w14:textId="3DAB47C4" w:rsidR="00D65F3D" w:rsidRDefault="00D65F3D">
        <w:pPr>
          <w:pStyle w:val="Footer"/>
          <w:jc w:val="right"/>
        </w:pPr>
        <w:r>
          <w:fldChar w:fldCharType="begin"/>
        </w:r>
        <w:r>
          <w:instrText>PAGE   \* MERGEFORMAT</w:instrText>
        </w:r>
        <w:r>
          <w:fldChar w:fldCharType="separate"/>
        </w:r>
        <w:r>
          <w:t>2</w:t>
        </w:r>
        <w:r>
          <w:fldChar w:fldCharType="end"/>
        </w:r>
      </w:p>
    </w:sdtContent>
  </w:sdt>
  <w:p w14:paraId="0CC9C647" w14:textId="77777777" w:rsidR="00D65F3D" w:rsidRDefault="00D65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93B1E" w14:textId="77777777" w:rsidR="004B50D0" w:rsidRDefault="004B50D0" w:rsidP="00D65F3D">
      <w:pPr>
        <w:spacing w:after="0" w:line="240" w:lineRule="auto"/>
      </w:pPr>
      <w:r>
        <w:separator/>
      </w:r>
    </w:p>
  </w:footnote>
  <w:footnote w:type="continuationSeparator" w:id="0">
    <w:p w14:paraId="48D2C288" w14:textId="77777777" w:rsidR="004B50D0" w:rsidRDefault="004B50D0" w:rsidP="00D65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715CF"/>
    <w:multiLevelType w:val="hybridMultilevel"/>
    <w:tmpl w:val="CFD822D0"/>
    <w:lvl w:ilvl="0" w:tplc="5B42623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472CAB"/>
    <w:multiLevelType w:val="hybridMultilevel"/>
    <w:tmpl w:val="E0CED9AC"/>
    <w:lvl w:ilvl="0" w:tplc="08090001">
      <w:start w:val="1"/>
      <w:numFmt w:val="bullet"/>
      <w:lvlText w:val=""/>
      <w:lvlJc w:val="left"/>
      <w:pPr>
        <w:ind w:left="360" w:hanging="360"/>
      </w:pPr>
      <w:rPr>
        <w:rFonts w:ascii="Symbol" w:hAnsi="Symbol" w:hint="default"/>
      </w:rPr>
    </w:lvl>
    <w:lvl w:ilvl="1" w:tplc="353802D8">
      <w:numFmt w:val="bullet"/>
      <w:lvlText w:val="-"/>
      <w:lvlJc w:val="left"/>
      <w:pPr>
        <w:ind w:left="1080" w:hanging="360"/>
      </w:pPr>
      <w:rPr>
        <w:rFonts w:ascii="Aptos" w:eastAsiaTheme="minorHAnsi" w:hAnsi="Aptos" w:cstheme="minorBid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6B542C0"/>
    <w:multiLevelType w:val="hybridMultilevel"/>
    <w:tmpl w:val="C2608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938D2"/>
    <w:multiLevelType w:val="multilevel"/>
    <w:tmpl w:val="01B4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931C2"/>
    <w:multiLevelType w:val="hybridMultilevel"/>
    <w:tmpl w:val="19261830"/>
    <w:lvl w:ilvl="0" w:tplc="5B426230">
      <w:numFmt w:val="bullet"/>
      <w:lvlText w:val=""/>
      <w:lvlJc w:val="left"/>
      <w:pPr>
        <w:ind w:left="360" w:hanging="360"/>
      </w:pPr>
      <w:rPr>
        <w:rFonts w:ascii="Symbol" w:eastAsiaTheme="minorHAnsi" w:hAnsi="Symbol" w:cstheme="minorHAns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D25A32"/>
    <w:multiLevelType w:val="hybridMultilevel"/>
    <w:tmpl w:val="DDB887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A1404"/>
    <w:multiLevelType w:val="hybridMultilevel"/>
    <w:tmpl w:val="BE9A9FA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8CD789D"/>
    <w:multiLevelType w:val="hybridMultilevel"/>
    <w:tmpl w:val="DC845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1947BD"/>
    <w:multiLevelType w:val="hybridMultilevel"/>
    <w:tmpl w:val="3A2ACFB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A3C72BF"/>
    <w:multiLevelType w:val="hybridMultilevel"/>
    <w:tmpl w:val="A7283D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C87E0B"/>
    <w:multiLevelType w:val="hybridMultilevel"/>
    <w:tmpl w:val="92C052A4"/>
    <w:lvl w:ilvl="0" w:tplc="5B42623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A158FC"/>
    <w:multiLevelType w:val="hybridMultilevel"/>
    <w:tmpl w:val="019058F6"/>
    <w:lvl w:ilvl="0" w:tplc="5B42623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853D4"/>
    <w:multiLevelType w:val="hybridMultilevel"/>
    <w:tmpl w:val="8BE6A272"/>
    <w:lvl w:ilvl="0" w:tplc="5B426230">
      <w:numFmt w:val="bullet"/>
      <w:lvlText w:val=""/>
      <w:lvlJc w:val="left"/>
      <w:pPr>
        <w:ind w:left="720" w:hanging="360"/>
      </w:pPr>
      <w:rPr>
        <w:rFonts w:ascii="Symbol" w:eastAsiaTheme="minorHAnsi" w:hAnsi="Symbol"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73DF5"/>
    <w:multiLevelType w:val="hybridMultilevel"/>
    <w:tmpl w:val="34F06AB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87F2BB0"/>
    <w:multiLevelType w:val="hybridMultilevel"/>
    <w:tmpl w:val="917A5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CF265D"/>
    <w:multiLevelType w:val="hybridMultilevel"/>
    <w:tmpl w:val="DDBCF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274920"/>
    <w:multiLevelType w:val="hybridMultilevel"/>
    <w:tmpl w:val="0EEE22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807385"/>
    <w:multiLevelType w:val="hybridMultilevel"/>
    <w:tmpl w:val="032ABDB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EA04039"/>
    <w:multiLevelType w:val="hybridMultilevel"/>
    <w:tmpl w:val="36C458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98332B"/>
    <w:multiLevelType w:val="hybridMultilevel"/>
    <w:tmpl w:val="7214F7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E622E4"/>
    <w:multiLevelType w:val="hybridMultilevel"/>
    <w:tmpl w:val="F3D24532"/>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7E71A0F"/>
    <w:multiLevelType w:val="hybridMultilevel"/>
    <w:tmpl w:val="DEA01CA8"/>
    <w:lvl w:ilvl="0" w:tplc="5B426230">
      <w:numFmt w:val="bullet"/>
      <w:lvlText w:val=""/>
      <w:lvlJc w:val="left"/>
      <w:pPr>
        <w:ind w:left="360" w:hanging="360"/>
      </w:pPr>
      <w:rPr>
        <w:rFonts w:ascii="Symbol" w:eastAsiaTheme="minorHAnsi" w:hAnsi="Symbol"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7FA771B"/>
    <w:multiLevelType w:val="hybridMultilevel"/>
    <w:tmpl w:val="2F1E0DFC"/>
    <w:lvl w:ilvl="0" w:tplc="5B42623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9877DEC"/>
    <w:multiLevelType w:val="hybridMultilevel"/>
    <w:tmpl w:val="AACA94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684D45"/>
    <w:multiLevelType w:val="hybridMultilevel"/>
    <w:tmpl w:val="93E664A4"/>
    <w:lvl w:ilvl="0" w:tplc="08090001">
      <w:start w:val="1"/>
      <w:numFmt w:val="bullet"/>
      <w:lvlText w:val=""/>
      <w:lvlJc w:val="left"/>
      <w:pPr>
        <w:ind w:left="360" w:hanging="360"/>
      </w:pPr>
      <w:rPr>
        <w:rFonts w:ascii="Symbol" w:hAnsi="Symbol" w:hint="default"/>
      </w:rPr>
    </w:lvl>
    <w:lvl w:ilvl="1" w:tplc="E892EBF4">
      <w:numFmt w:val="bullet"/>
      <w:lvlText w:val="-"/>
      <w:lvlJc w:val="left"/>
      <w:pPr>
        <w:ind w:left="1080" w:hanging="360"/>
      </w:pPr>
      <w:rPr>
        <w:rFonts w:ascii="Aptos" w:eastAsiaTheme="minorHAnsi" w:hAnsi="Aptos" w:cstheme="minorBid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F5B2A0F"/>
    <w:multiLevelType w:val="hybridMultilevel"/>
    <w:tmpl w:val="EFCE4EBA"/>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519A58EE"/>
    <w:multiLevelType w:val="hybridMultilevel"/>
    <w:tmpl w:val="C9AE8C0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58177CD"/>
    <w:multiLevelType w:val="hybridMultilevel"/>
    <w:tmpl w:val="A1BE767E"/>
    <w:lvl w:ilvl="0" w:tplc="5B426230">
      <w:numFmt w:val="bullet"/>
      <w:lvlText w:val=""/>
      <w:lvlJc w:val="left"/>
      <w:pPr>
        <w:ind w:left="360" w:hanging="360"/>
      </w:pPr>
      <w:rPr>
        <w:rFonts w:ascii="Symbol" w:eastAsiaTheme="minorHAnsi" w:hAnsi="Symbol" w:cstheme="minorHAns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8B96A30"/>
    <w:multiLevelType w:val="hybridMultilevel"/>
    <w:tmpl w:val="0B9EE6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5D06FC"/>
    <w:multiLevelType w:val="hybridMultilevel"/>
    <w:tmpl w:val="29062452"/>
    <w:lvl w:ilvl="0" w:tplc="5B426230">
      <w:numFmt w:val="bullet"/>
      <w:lvlText w:val=""/>
      <w:lvlJc w:val="left"/>
      <w:pPr>
        <w:ind w:left="360" w:hanging="360"/>
      </w:pPr>
      <w:rPr>
        <w:rFonts w:ascii="Symbol" w:eastAsiaTheme="minorHAnsi" w:hAnsi="Symbol" w:cstheme="minorHAns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E907CB1"/>
    <w:multiLevelType w:val="hybridMultilevel"/>
    <w:tmpl w:val="2DB012F2"/>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00312F5"/>
    <w:multiLevelType w:val="hybridMultilevel"/>
    <w:tmpl w:val="014E49FE"/>
    <w:lvl w:ilvl="0" w:tplc="AE3CB252">
      <w:start w:val="1"/>
      <w:numFmt w:val="lowerRoman"/>
      <w:lvlText w:val="%1."/>
      <w:lvlJc w:val="right"/>
      <w:pPr>
        <w:ind w:left="1636" w:hanging="360"/>
      </w:pPr>
      <w:rPr>
        <w:rFonts w:ascii="Arial" w:hAnsi="Arial" w:hint="default"/>
        <w:b w:val="0"/>
        <w:i w:val="0"/>
        <w:sz w:val="24"/>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32" w15:restartNumberingAfterBreak="0">
    <w:nsid w:val="64137AF2"/>
    <w:multiLevelType w:val="hybridMultilevel"/>
    <w:tmpl w:val="C90ED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294639"/>
    <w:multiLevelType w:val="multilevel"/>
    <w:tmpl w:val="4A24B86A"/>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673F39D8"/>
    <w:multiLevelType w:val="hybridMultilevel"/>
    <w:tmpl w:val="94309E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68F14559"/>
    <w:multiLevelType w:val="hybridMultilevel"/>
    <w:tmpl w:val="43824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3A67D1"/>
    <w:multiLevelType w:val="hybridMultilevel"/>
    <w:tmpl w:val="2F3671D4"/>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6DAF28F4"/>
    <w:multiLevelType w:val="hybridMultilevel"/>
    <w:tmpl w:val="86B2C9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1017EB2"/>
    <w:multiLevelType w:val="hybridMultilevel"/>
    <w:tmpl w:val="8D78D5B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2DF151B"/>
    <w:multiLevelType w:val="hybridMultilevel"/>
    <w:tmpl w:val="B9D49C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4AC85E2E">
      <w:numFmt w:val="bullet"/>
      <w:lvlText w:val="-"/>
      <w:lvlJc w:val="left"/>
      <w:pPr>
        <w:ind w:left="1800" w:hanging="360"/>
      </w:pPr>
      <w:rPr>
        <w:rFonts w:ascii="Aptos" w:eastAsiaTheme="minorHAnsi" w:hAnsi="Aptos" w:cstheme="minorBid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35A0BB8"/>
    <w:multiLevelType w:val="hybridMultilevel"/>
    <w:tmpl w:val="9C526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7B73DF"/>
    <w:multiLevelType w:val="hybridMultilevel"/>
    <w:tmpl w:val="4F166076"/>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58E21F8"/>
    <w:multiLevelType w:val="hybridMultilevel"/>
    <w:tmpl w:val="B72A66BC"/>
    <w:lvl w:ilvl="0" w:tplc="AE3CB252">
      <w:start w:val="1"/>
      <w:numFmt w:val="lowerRoman"/>
      <w:lvlText w:val="%1."/>
      <w:lvlJc w:val="right"/>
      <w:pPr>
        <w:ind w:left="1920" w:hanging="360"/>
      </w:pPr>
      <w:rPr>
        <w:rFonts w:ascii="Arial" w:hAnsi="Arial" w:hint="default"/>
        <w:b w:val="0"/>
        <w:i w:val="0"/>
        <w:sz w:val="24"/>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43" w15:restartNumberingAfterBreak="0">
    <w:nsid w:val="76E63630"/>
    <w:multiLevelType w:val="hybridMultilevel"/>
    <w:tmpl w:val="7B806460"/>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74A273E"/>
    <w:multiLevelType w:val="hybridMultilevel"/>
    <w:tmpl w:val="3C1ED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584248"/>
    <w:multiLevelType w:val="hybridMultilevel"/>
    <w:tmpl w:val="05FE6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066422"/>
    <w:multiLevelType w:val="multilevel"/>
    <w:tmpl w:val="C060C1D4"/>
    <w:lvl w:ilvl="0">
      <w:start w:val="1"/>
      <w:numFmt w:val="decimal"/>
      <w:pStyle w:val="Heading1"/>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FirstParagraph"/>
      <w:isLgl/>
      <w:lvlText w:val="%1.%2."/>
      <w:lvlJc w:val="left"/>
      <w:pPr>
        <w:ind w:left="1152" w:hanging="7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656"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664" w:hanging="1800"/>
      </w:pPr>
      <w:rPr>
        <w:rFonts w:hint="default"/>
      </w:rPr>
    </w:lvl>
    <w:lvl w:ilvl="8">
      <w:start w:val="1"/>
      <w:numFmt w:val="decimal"/>
      <w:isLgl/>
      <w:lvlText w:val="%1.%2.%3.%4.%5.%6.%7.%8.%9."/>
      <w:lvlJc w:val="left"/>
      <w:pPr>
        <w:ind w:left="2736" w:hanging="1800"/>
      </w:pPr>
      <w:rPr>
        <w:rFonts w:hint="default"/>
      </w:rPr>
    </w:lvl>
  </w:abstractNum>
  <w:abstractNum w:abstractNumId="47" w15:restartNumberingAfterBreak="0">
    <w:nsid w:val="7FE959C3"/>
    <w:multiLevelType w:val="hybridMultilevel"/>
    <w:tmpl w:val="8DDCC98E"/>
    <w:lvl w:ilvl="0" w:tplc="5B42623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70336605">
    <w:abstractNumId w:val="5"/>
  </w:num>
  <w:num w:numId="2" w16cid:durableId="621347049">
    <w:abstractNumId w:val="33"/>
  </w:num>
  <w:num w:numId="3" w16cid:durableId="747507564">
    <w:abstractNumId w:val="3"/>
  </w:num>
  <w:num w:numId="4" w16cid:durableId="1938637377">
    <w:abstractNumId w:val="32"/>
  </w:num>
  <w:num w:numId="5" w16cid:durableId="236206851">
    <w:abstractNumId w:val="23"/>
  </w:num>
  <w:num w:numId="6" w16cid:durableId="1205681867">
    <w:abstractNumId w:val="46"/>
  </w:num>
  <w:num w:numId="7" w16cid:durableId="938872427">
    <w:abstractNumId w:val="31"/>
  </w:num>
  <w:num w:numId="8" w16cid:durableId="1371683735">
    <w:abstractNumId w:val="42"/>
  </w:num>
  <w:num w:numId="9" w16cid:durableId="2104102519">
    <w:abstractNumId w:val="12"/>
  </w:num>
  <w:num w:numId="10" w16cid:durableId="813595657">
    <w:abstractNumId w:val="10"/>
  </w:num>
  <w:num w:numId="11" w16cid:durableId="994072511">
    <w:abstractNumId w:val="47"/>
  </w:num>
  <w:num w:numId="12" w16cid:durableId="1194228745">
    <w:abstractNumId w:val="22"/>
  </w:num>
  <w:num w:numId="13" w16cid:durableId="870921764">
    <w:abstractNumId w:val="11"/>
  </w:num>
  <w:num w:numId="14" w16cid:durableId="1384986136">
    <w:abstractNumId w:val="0"/>
  </w:num>
  <w:num w:numId="15" w16cid:durableId="1793792333">
    <w:abstractNumId w:val="21"/>
  </w:num>
  <w:num w:numId="16" w16cid:durableId="1123236069">
    <w:abstractNumId w:val="2"/>
  </w:num>
  <w:num w:numId="17" w16cid:durableId="673386829">
    <w:abstractNumId w:val="29"/>
  </w:num>
  <w:num w:numId="18" w16cid:durableId="1862743318">
    <w:abstractNumId w:val="27"/>
  </w:num>
  <w:num w:numId="19" w16cid:durableId="1811825225">
    <w:abstractNumId w:val="4"/>
  </w:num>
  <w:num w:numId="20" w16cid:durableId="1654681129">
    <w:abstractNumId w:val="26"/>
  </w:num>
  <w:num w:numId="21" w16cid:durableId="1426461676">
    <w:abstractNumId w:val="1"/>
  </w:num>
  <w:num w:numId="22" w16cid:durableId="580530673">
    <w:abstractNumId w:val="13"/>
  </w:num>
  <w:num w:numId="23" w16cid:durableId="1237132373">
    <w:abstractNumId w:val="20"/>
  </w:num>
  <w:num w:numId="24" w16cid:durableId="1430807245">
    <w:abstractNumId w:val="30"/>
  </w:num>
  <w:num w:numId="25" w16cid:durableId="894585487">
    <w:abstractNumId w:val="38"/>
  </w:num>
  <w:num w:numId="26" w16cid:durableId="2134130494">
    <w:abstractNumId w:val="17"/>
  </w:num>
  <w:num w:numId="27" w16cid:durableId="1917131694">
    <w:abstractNumId w:val="7"/>
  </w:num>
  <w:num w:numId="28" w16cid:durableId="1543253759">
    <w:abstractNumId w:val="8"/>
  </w:num>
  <w:num w:numId="29" w16cid:durableId="1757052002">
    <w:abstractNumId w:val="45"/>
  </w:num>
  <w:num w:numId="30" w16cid:durableId="198124675">
    <w:abstractNumId w:val="6"/>
  </w:num>
  <w:num w:numId="31" w16cid:durableId="1558512507">
    <w:abstractNumId w:val="15"/>
  </w:num>
  <w:num w:numId="32" w16cid:durableId="1169634299">
    <w:abstractNumId w:val="35"/>
  </w:num>
  <w:num w:numId="33" w16cid:durableId="2128506679">
    <w:abstractNumId w:val="40"/>
  </w:num>
  <w:num w:numId="34" w16cid:durableId="121772061">
    <w:abstractNumId w:val="24"/>
  </w:num>
  <w:num w:numId="35" w16cid:durableId="2146115706">
    <w:abstractNumId w:val="41"/>
  </w:num>
  <w:num w:numId="36" w16cid:durableId="303436721">
    <w:abstractNumId w:val="36"/>
  </w:num>
  <w:num w:numId="37" w16cid:durableId="1854176409">
    <w:abstractNumId w:val="28"/>
  </w:num>
  <w:num w:numId="38" w16cid:durableId="2103258776">
    <w:abstractNumId w:val="18"/>
  </w:num>
  <w:num w:numId="39" w16cid:durableId="1621300134">
    <w:abstractNumId w:val="39"/>
  </w:num>
  <w:num w:numId="40" w16cid:durableId="1830512708">
    <w:abstractNumId w:val="14"/>
  </w:num>
  <w:num w:numId="41" w16cid:durableId="471563378">
    <w:abstractNumId w:val="44"/>
  </w:num>
  <w:num w:numId="42" w16cid:durableId="1165439120">
    <w:abstractNumId w:val="34"/>
  </w:num>
  <w:num w:numId="43" w16cid:durableId="1156846772">
    <w:abstractNumId w:val="25"/>
  </w:num>
  <w:num w:numId="44" w16cid:durableId="223759126">
    <w:abstractNumId w:val="43"/>
  </w:num>
  <w:num w:numId="45" w16cid:durableId="1348604671">
    <w:abstractNumId w:val="37"/>
  </w:num>
  <w:num w:numId="46" w16cid:durableId="392392636">
    <w:abstractNumId w:val="16"/>
  </w:num>
  <w:num w:numId="47" w16cid:durableId="1482505737">
    <w:abstractNumId w:val="9"/>
  </w:num>
  <w:num w:numId="48" w16cid:durableId="18176502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BB"/>
    <w:rsid w:val="000301F2"/>
    <w:rsid w:val="00034C29"/>
    <w:rsid w:val="000712E0"/>
    <w:rsid w:val="000C365C"/>
    <w:rsid w:val="000E59BD"/>
    <w:rsid w:val="00174715"/>
    <w:rsid w:val="001A3759"/>
    <w:rsid w:val="001B04E8"/>
    <w:rsid w:val="001D5FDF"/>
    <w:rsid w:val="00212711"/>
    <w:rsid w:val="002200AC"/>
    <w:rsid w:val="002244BB"/>
    <w:rsid w:val="00237768"/>
    <w:rsid w:val="003379AE"/>
    <w:rsid w:val="00382A84"/>
    <w:rsid w:val="003927EC"/>
    <w:rsid w:val="004243FE"/>
    <w:rsid w:val="004612F5"/>
    <w:rsid w:val="004B50D0"/>
    <w:rsid w:val="00512512"/>
    <w:rsid w:val="00555400"/>
    <w:rsid w:val="005D4426"/>
    <w:rsid w:val="005E1B39"/>
    <w:rsid w:val="007037D2"/>
    <w:rsid w:val="00731289"/>
    <w:rsid w:val="007A279F"/>
    <w:rsid w:val="00825B46"/>
    <w:rsid w:val="00862EF4"/>
    <w:rsid w:val="00880BF9"/>
    <w:rsid w:val="008A23C1"/>
    <w:rsid w:val="009039BF"/>
    <w:rsid w:val="00963ABC"/>
    <w:rsid w:val="009953A7"/>
    <w:rsid w:val="009B5576"/>
    <w:rsid w:val="00A240EB"/>
    <w:rsid w:val="00A3622E"/>
    <w:rsid w:val="00A82F6D"/>
    <w:rsid w:val="00AA4339"/>
    <w:rsid w:val="00AE6337"/>
    <w:rsid w:val="00B2733E"/>
    <w:rsid w:val="00B6023E"/>
    <w:rsid w:val="00C37349"/>
    <w:rsid w:val="00C66401"/>
    <w:rsid w:val="00D03C9A"/>
    <w:rsid w:val="00D34A24"/>
    <w:rsid w:val="00D65F3D"/>
    <w:rsid w:val="00D73365"/>
    <w:rsid w:val="00DE397C"/>
    <w:rsid w:val="00E35D68"/>
    <w:rsid w:val="00E547A4"/>
    <w:rsid w:val="00E72D3A"/>
    <w:rsid w:val="00E86622"/>
    <w:rsid w:val="00EA7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B6088"/>
  <w15:chartTrackingRefBased/>
  <w15:docId w15:val="{DF8C47B6-8B3F-4D6E-A82C-DB087C41D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A3759"/>
    <w:pPr>
      <w:keepNext/>
      <w:numPr>
        <w:numId w:val="6"/>
      </w:numPr>
      <w:spacing w:before="240" w:after="0" w:line="240" w:lineRule="auto"/>
      <w:ind w:left="1077" w:hanging="1077"/>
      <w:jc w:val="both"/>
      <w:outlineLvl w:val="0"/>
    </w:pPr>
    <w:rPr>
      <w:rFonts w:ascii="Century Gothic" w:eastAsia="Times New Roman" w:hAnsi="Century Gothic" w:cs="Times New Roman"/>
      <w:b/>
      <w:bCs/>
      <w:color w:val="003B3E"/>
      <w:kern w:val="32"/>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44BB"/>
    <w:pPr>
      <w:ind w:left="720"/>
      <w:contextualSpacing/>
    </w:pPr>
  </w:style>
  <w:style w:type="paragraph" w:styleId="NormalWeb">
    <w:name w:val="Normal (Web)"/>
    <w:basedOn w:val="Normal"/>
    <w:uiPriority w:val="99"/>
    <w:semiHidden/>
    <w:unhideWhenUsed/>
    <w:rsid w:val="002244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80BF9"/>
    <w:pPr>
      <w:tabs>
        <w:tab w:val="center" w:pos="4513"/>
        <w:tab w:val="right" w:pos="9026"/>
      </w:tabs>
      <w:spacing w:after="0" w:line="240" w:lineRule="auto"/>
      <w:ind w:left="1701" w:hanging="567"/>
      <w:jc w:val="both"/>
    </w:pPr>
  </w:style>
  <w:style w:type="character" w:customStyle="1" w:styleId="FooterChar">
    <w:name w:val="Footer Char"/>
    <w:basedOn w:val="DefaultParagraphFont"/>
    <w:link w:val="Footer"/>
    <w:uiPriority w:val="99"/>
    <w:rsid w:val="00880BF9"/>
  </w:style>
  <w:style w:type="paragraph" w:styleId="Subtitle">
    <w:name w:val="Subtitle"/>
    <w:basedOn w:val="Normal"/>
    <w:link w:val="SubtitleChar"/>
    <w:qFormat/>
    <w:rsid w:val="00880BF9"/>
    <w:pPr>
      <w:spacing w:after="0" w:line="240" w:lineRule="auto"/>
      <w:jc w:val="center"/>
    </w:pPr>
    <w:rPr>
      <w:rFonts w:ascii="Arial" w:eastAsia="Times New Roman" w:hAnsi="Arial" w:cs="Times New Roman"/>
      <w:b/>
      <w:bCs/>
      <w:sz w:val="48"/>
      <w:szCs w:val="24"/>
    </w:rPr>
  </w:style>
  <w:style w:type="character" w:customStyle="1" w:styleId="SubtitleChar">
    <w:name w:val="Subtitle Char"/>
    <w:basedOn w:val="DefaultParagraphFont"/>
    <w:link w:val="Subtitle"/>
    <w:rsid w:val="00880BF9"/>
    <w:rPr>
      <w:rFonts w:ascii="Arial" w:eastAsia="Times New Roman" w:hAnsi="Arial" w:cs="Times New Roman"/>
      <w:b/>
      <w:bCs/>
      <w:sz w:val="48"/>
      <w:szCs w:val="24"/>
    </w:rPr>
  </w:style>
  <w:style w:type="character" w:customStyle="1" w:styleId="Heading1Char">
    <w:name w:val="Heading 1 Char"/>
    <w:basedOn w:val="DefaultParagraphFont"/>
    <w:link w:val="Heading1"/>
    <w:uiPriority w:val="9"/>
    <w:rsid w:val="001A3759"/>
    <w:rPr>
      <w:rFonts w:ascii="Century Gothic" w:eastAsia="Times New Roman" w:hAnsi="Century Gothic" w:cs="Times New Roman"/>
      <w:b/>
      <w:bCs/>
      <w:color w:val="003B3E"/>
      <w:kern w:val="32"/>
      <w:sz w:val="36"/>
      <w:szCs w:val="32"/>
    </w:rPr>
  </w:style>
  <w:style w:type="paragraph" w:customStyle="1" w:styleId="ACEPolicies-Head1">
    <w:name w:val="ACE Policies - Head 1"/>
    <w:basedOn w:val="Heading1"/>
    <w:link w:val="ACEPolicies-Head1Char"/>
    <w:qFormat/>
    <w:rsid w:val="001A3759"/>
    <w:pPr>
      <w:spacing w:before="0"/>
      <w:ind w:left="709" w:hanging="709"/>
    </w:pPr>
    <w:rPr>
      <w:rFonts w:ascii="Arial" w:hAnsi="Arial"/>
      <w:b w:val="0"/>
      <w:color w:val="E36E0A"/>
      <w:sz w:val="32"/>
    </w:rPr>
  </w:style>
  <w:style w:type="character" w:customStyle="1" w:styleId="ACEPolicies-Head1Char">
    <w:name w:val="ACE Policies - Head 1 Char"/>
    <w:basedOn w:val="Heading1Char"/>
    <w:link w:val="ACEPolicies-Head1"/>
    <w:rsid w:val="001A3759"/>
    <w:rPr>
      <w:rFonts w:ascii="Arial" w:eastAsia="Times New Roman" w:hAnsi="Arial" w:cs="Times New Roman"/>
      <w:b w:val="0"/>
      <w:bCs/>
      <w:color w:val="E36E0A"/>
      <w:kern w:val="32"/>
      <w:sz w:val="32"/>
      <w:szCs w:val="32"/>
    </w:rPr>
  </w:style>
  <w:style w:type="paragraph" w:customStyle="1" w:styleId="FirstParagraph">
    <w:name w:val="First Paragraph"/>
    <w:basedOn w:val="ListParagraph"/>
    <w:qFormat/>
    <w:rsid w:val="001A3759"/>
    <w:pPr>
      <w:numPr>
        <w:ilvl w:val="1"/>
        <w:numId w:val="6"/>
      </w:numPr>
      <w:tabs>
        <w:tab w:val="left" w:pos="1701"/>
        <w:tab w:val="left" w:pos="1985"/>
      </w:tabs>
      <w:autoSpaceDE w:val="0"/>
      <w:autoSpaceDN w:val="0"/>
      <w:adjustRightInd w:val="0"/>
      <w:spacing w:after="0" w:line="240" w:lineRule="auto"/>
      <w:ind w:left="1701" w:hanging="567"/>
      <w:jc w:val="both"/>
    </w:pPr>
    <w:rPr>
      <w:rFonts w:ascii="Arial" w:hAnsi="Arial" w:cs="Arial"/>
      <w:sz w:val="24"/>
    </w:rPr>
  </w:style>
  <w:style w:type="character" w:customStyle="1" w:styleId="ListParagraphChar">
    <w:name w:val="List Paragraph Char"/>
    <w:basedOn w:val="DefaultParagraphFont"/>
    <w:link w:val="ListParagraph"/>
    <w:uiPriority w:val="34"/>
    <w:rsid w:val="001A3759"/>
  </w:style>
  <w:style w:type="paragraph" w:styleId="Header">
    <w:name w:val="header"/>
    <w:basedOn w:val="Normal"/>
    <w:link w:val="HeaderChar"/>
    <w:uiPriority w:val="99"/>
    <w:unhideWhenUsed/>
    <w:rsid w:val="00D65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F3D"/>
  </w:style>
  <w:style w:type="table" w:customStyle="1" w:styleId="TableGrid">
    <w:name w:val="TableGrid"/>
    <w:rsid w:val="00382A84"/>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08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3450</Words>
  <Characters>19498</Characters>
  <Application>Microsoft Office Word</Application>
  <DocSecurity>0</DocSecurity>
  <Lines>361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dc:description/>
  <cp:lastModifiedBy>Hannah Smart</cp:lastModifiedBy>
  <cp:revision>2</cp:revision>
  <cp:lastPrinted>2022-02-03T14:55:00Z</cp:lastPrinted>
  <dcterms:created xsi:type="dcterms:W3CDTF">2026-03-03T11:40:00Z</dcterms:created>
  <dcterms:modified xsi:type="dcterms:W3CDTF">2026-03-03T11:40:00Z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2022-02-03T13:51:14Z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77b2843b-e0a1-43fe-b5fe-febe82fb4008</vt:lpwstr>
  </property>
  <property fmtid="{D5CDD505-2E9C-101B-9397-08002B2CF9AE}" pid="8" name="MSIP_Label_9e4da867-5252-4bd3-9b0f-9d4dd1d5e926_ContentBits">
    <vt:lpwstr>0</vt:lpwstr>
  </property>
</Properties>
</file>